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2551"/>
        <w:gridCol w:w="1701"/>
        <w:gridCol w:w="709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108學年幼兒園教材教法II活動設計\試教\省思紀錄表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活動名稱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萬種動物來集合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蘇家芸 劉貞君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/人數    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幼幼班 2~3歲 16人   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濱江幼兒園 操場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021"/>
                <w:tab w:val="left" w:pos="1162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鼓勵幼兒展現肢體，並樂於參與身體動作的體創意活動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在操場上大家想像自己是一種動物，模仿他，之後再請大家模仿同儕。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四個角椎(當作活動範圍)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撥放音樂(頭兒肩膀膝腳趾)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哨子(自備)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課程目標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身-1-1模仿身體操控活動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083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引導流程(含時間/步驟/引導語)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活動時間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身-幼-1-1-1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認識身體部位或身體基本動作的名稱。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身-幼-1-1-2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模仿常見的穩定性及移動性動作。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27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五分鐘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十分鐘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三分鐘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引起動機/熱身: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(利用{頭兒肩膀膝腳趾}的兒歌來起幼兒的注意，再藉由這首兒歌讓幼兒認識自己的身體部位。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利用跳、拍手、跑、起立蹲下、扭屁股等動作來引發幼兒參與感，也可以讓幼兒認識身體的基本動作名稱。)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引導語：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T:小朋友大家好，我是大象姐姐、我是君君姐姐，我們今天要來帶大家認識好多動物夥伴喔!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T:大家有沒有聽過這首個呢?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太好了，那我們一 起</w:t>
            </w:r>
            <w:r>
              <w:rPr>
                <w:rFonts w:hint="eastAsia" w:ascii="標楷體" w:hAnsi="標楷體" w:eastAsia="標楷體" w:cs="標楷體"/>
                <w:szCs w:val="24"/>
              </w:rPr>
              <w:t>拍拍屁股站起來，跟著姐姐一起動動身體喔!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(跳完)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T:哇!小朋友們好棒!先給自己一個掌聲!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T:現在大家一起原地跳高高，一起數十下。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T:起立蹲下有人會嗎?幫我示範一下，大家一起數十下。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主活動: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老師先帶大家一起啟發身體來模仿動物。(先提示蝴蝶、熊、狗、青蛙等孩子認知裡的動物)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再請大家用身體模仿一種動物，再範圍內散步，當遇到一樣的動物時，兩個人互相握手後猜對方是什麼，如果我猜到她是模仿狗，那他就排在我後面跟我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一</w:t>
            </w:r>
            <w:r>
              <w:rPr>
                <w:rFonts w:hint="eastAsia" w:ascii="標楷體" w:hAnsi="標楷體" w:eastAsia="標楷體" w:cs="標楷體"/>
                <w:szCs w:val="24"/>
              </w:rPr>
              <w:t>起模仿我的動物。到最後會所有人模仿一種動物。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引導語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: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T:小朋友阿!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我們現在要來世看看模仿動物喔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T:做得越像或是越特別的老師會另外給獎勵喔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大家先說看看有什麼動物?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T:哇!小朋友都好棒喔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那我們要開始了喔，一人模仿一個動物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T:預備開始。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回顧:問看看大家剛剛有遇到什麼動物，有時間的話可以請大家上來分享看到什麼特別的，可以模仿一下。</w:t>
            </w:r>
            <w:bookmarkStart w:id="0" w:name="_GoBack"/>
            <w:bookmarkEnd w:id="0"/>
          </w:p>
        </w:tc>
        <w:tc>
          <w:tcPr>
            <w:tcW w:w="3373" w:type="dxa"/>
            <w:vMerge w:val="continue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spacing w:line="400" w:lineRule="exact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1.關於(幼兒園課綱)課程領域「教學原則」之教學自評與省思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3.其他教學自評與省思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</w:p>
        </w:tc>
      </w:tr>
    </w:tbl>
    <w:p>
      <w:pPr>
        <w:tabs>
          <w:tab w:val="left" w:pos="1276"/>
        </w:tabs>
        <w:jc w:val="both"/>
        <w:rPr>
          <w:rFonts w:ascii="標楷體" w:hAnsi="標楷體" w:eastAsia="標楷體"/>
        </w:rPr>
      </w:pPr>
    </w:p>
    <w:p>
      <w:pPr>
        <w:jc w:val="both"/>
        <w:rPr>
          <w:rFonts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51331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3354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1E9C"/>
    <w:rsid w:val="00A86A0F"/>
    <w:rsid w:val="00AE0401"/>
    <w:rsid w:val="00AF5E26"/>
    <w:rsid w:val="00B01096"/>
    <w:rsid w:val="00B03552"/>
    <w:rsid w:val="00B22FE9"/>
    <w:rsid w:val="00B41F2A"/>
    <w:rsid w:val="00B50EF3"/>
    <w:rsid w:val="00B70EFD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  <w:rsid w:val="0163325B"/>
    <w:rsid w:val="023950AF"/>
    <w:rsid w:val="02482558"/>
    <w:rsid w:val="03470631"/>
    <w:rsid w:val="05617921"/>
    <w:rsid w:val="07263BA1"/>
    <w:rsid w:val="0A4B4A79"/>
    <w:rsid w:val="0B51657A"/>
    <w:rsid w:val="0BEB6FE9"/>
    <w:rsid w:val="0E393954"/>
    <w:rsid w:val="163A01D2"/>
    <w:rsid w:val="22D54765"/>
    <w:rsid w:val="266921D7"/>
    <w:rsid w:val="2BF20EC9"/>
    <w:rsid w:val="2C287737"/>
    <w:rsid w:val="2F63141D"/>
    <w:rsid w:val="406D0E98"/>
    <w:rsid w:val="4CCC3572"/>
    <w:rsid w:val="527932D1"/>
    <w:rsid w:val="571407D4"/>
    <w:rsid w:val="58233093"/>
    <w:rsid w:val="58B82A18"/>
    <w:rsid w:val="61447926"/>
    <w:rsid w:val="65050712"/>
    <w:rsid w:val="6AE022F4"/>
    <w:rsid w:val="6BFC6BC9"/>
    <w:rsid w:val="764B497F"/>
    <w:rsid w:val="766579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annotation text"/>
    <w:basedOn w:val="1"/>
    <w:link w:val="17"/>
    <w:unhideWhenUsed/>
    <w:qFormat/>
    <w:uiPriority w:val="99"/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7">
    <w:name w:val="Balloon Text"/>
    <w:basedOn w:val="1"/>
    <w:link w:val="1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18"/>
      <w:szCs w:val="18"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格線表格 6 彩色 - 輔色 41"/>
    <w:basedOn w:val="11"/>
    <w:uiPriority w:val="51"/>
    <w:rPr>
      <w:color w:val="BE8F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EF2CC" w:themeFill="accent4" w:themeFillTint="33"/>
      </w:tcPr>
    </w:tblStylePr>
    <w:tblStylePr w:type="band1Horz">
      <w:tblPr>
        <w:tblLayout w:type="fixed"/>
      </w:tblPr>
      <w:tcPr>
        <w:shd w:val="clear" w:color="auto" w:fill="FEF2CC" w:themeFill="accent4" w:themeFillTint="33"/>
      </w:tcPr>
    </w:tblStylePr>
  </w:style>
  <w:style w:type="paragraph" w:customStyle="1" w:styleId="14">
    <w:name w:val="清單段落1"/>
    <w:basedOn w:val="1"/>
    <w:qFormat/>
    <w:uiPriority w:val="34"/>
    <w:pPr>
      <w:ind w:left="480" w:leftChars="200"/>
    </w:pPr>
  </w:style>
  <w:style w:type="character" w:customStyle="1" w:styleId="15">
    <w:name w:val="頁首 字元"/>
    <w:basedOn w:val="8"/>
    <w:link w:val="2"/>
    <w:uiPriority w:val="99"/>
    <w:rPr>
      <w:sz w:val="20"/>
      <w:szCs w:val="20"/>
    </w:rPr>
  </w:style>
  <w:style w:type="character" w:customStyle="1" w:styleId="16">
    <w:name w:val="頁尾 字元"/>
    <w:basedOn w:val="8"/>
    <w:link w:val="4"/>
    <w:uiPriority w:val="99"/>
    <w:rPr>
      <w:sz w:val="20"/>
      <w:szCs w:val="20"/>
    </w:rPr>
  </w:style>
  <w:style w:type="character" w:customStyle="1" w:styleId="17">
    <w:name w:val="註解文字 字元"/>
    <w:basedOn w:val="8"/>
    <w:link w:val="3"/>
    <w:semiHidden/>
    <w:uiPriority w:val="99"/>
  </w:style>
  <w:style w:type="character" w:customStyle="1" w:styleId="18">
    <w:name w:val="註解主旨 字元"/>
    <w:basedOn w:val="17"/>
    <w:link w:val="5"/>
    <w:semiHidden/>
    <w:uiPriority w:val="99"/>
    <w:rPr>
      <w:b/>
      <w:bCs/>
    </w:rPr>
  </w:style>
  <w:style w:type="character" w:customStyle="1" w:styleId="19">
    <w:name w:val="註解方塊文字 字元"/>
    <w:basedOn w:val="8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27BE1-9F49-49FD-B94C-651942EE77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0</TotalTime>
  <ScaleCrop>false</ScaleCrop>
  <LinksUpToDate>false</LinksUpToDate>
  <CharactersWithSpaces>1041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2020-05-27T23:56:00Z</dcterms:created>
  <dc:creator>碧蓉 江</dc:creator>
  <cp:lastModifiedBy>蘇家芸</cp:lastModifiedBy>
  <dcterms:modified xsi:type="dcterms:W3CDTF">2020-06-07T13:48:05Z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