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444"/>
        <w:gridCol w:w="2699"/>
        <w:gridCol w:w="1954"/>
        <w:gridCol w:w="875"/>
        <w:gridCol w:w="2948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F26C79">
        <w:trPr>
          <w:trHeight w:val="424"/>
        </w:trPr>
        <w:tc>
          <w:tcPr>
            <w:tcW w:w="1980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699" w:type="dxa"/>
          </w:tcPr>
          <w:p w14:paraId="08BF9502" w14:textId="5BB68615" w:rsidR="00A62F1E" w:rsidRPr="000329BF" w:rsidRDefault="006C2AC1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我是</w:t>
            </w:r>
            <w:r w:rsidR="00407B94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健康小達人</w:t>
            </w:r>
          </w:p>
        </w:tc>
        <w:tc>
          <w:tcPr>
            <w:tcW w:w="1954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3823" w:type="dxa"/>
            <w:gridSpan w:val="2"/>
          </w:tcPr>
          <w:p w14:paraId="5654A3E8" w14:textId="1B3A66D9" w:rsidR="00A62F1E" w:rsidRPr="000329BF" w:rsidRDefault="00407B94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洪愛玲、馮小容</w:t>
            </w:r>
          </w:p>
        </w:tc>
      </w:tr>
      <w:tr w:rsidR="00A62F1E" w:rsidRPr="000329BF" w14:paraId="6FA93295" w14:textId="77777777" w:rsidTr="00F26C79">
        <w:trPr>
          <w:trHeight w:val="416"/>
        </w:trPr>
        <w:tc>
          <w:tcPr>
            <w:tcW w:w="1980" w:type="dxa"/>
            <w:gridSpan w:val="2"/>
          </w:tcPr>
          <w:p w14:paraId="71F57164" w14:textId="2BFFDB85" w:rsidR="00A62F1E" w:rsidRPr="000329BF" w:rsidRDefault="00A62F1E" w:rsidP="00407B94">
            <w:pPr>
              <w:tabs>
                <w:tab w:val="left" w:pos="1276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  <w:r w:rsidR="00487870" w:rsidRPr="00407B94">
              <w:rPr>
                <w:rFonts w:ascii="標楷體" w:eastAsia="標楷體" w:hAnsi="標楷體" w:hint="eastAsia"/>
                <w:color w:val="000000" w:themeColor="text1"/>
                <w:szCs w:val="24"/>
              </w:rPr>
              <w:t>/人數</w:t>
            </w:r>
          </w:p>
        </w:tc>
        <w:tc>
          <w:tcPr>
            <w:tcW w:w="2699" w:type="dxa"/>
          </w:tcPr>
          <w:p w14:paraId="700C08A1" w14:textId="48E4F796" w:rsidR="00A62F1E" w:rsidRPr="000329BF" w:rsidRDefault="00407B94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54" w:type="dxa"/>
          </w:tcPr>
          <w:p w14:paraId="18B3F9B5" w14:textId="0B5A8092" w:rsidR="00A62F1E" w:rsidRPr="00407B94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試教</w:t>
            </w:r>
            <w:r w:rsidR="00487870"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日期/</w:t>
            </w:r>
            <w:r w:rsidR="00407B94"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</w:t>
            </w:r>
            <w:r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</w:t>
            </w:r>
          </w:p>
        </w:tc>
        <w:tc>
          <w:tcPr>
            <w:tcW w:w="3823" w:type="dxa"/>
            <w:gridSpan w:val="2"/>
          </w:tcPr>
          <w:p w14:paraId="4B7F59EA" w14:textId="5217E281" w:rsidR="00ED13C8" w:rsidRPr="000329BF" w:rsidRDefault="00407B94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109.06.17/濱江幼兒園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操場</w:t>
            </w:r>
          </w:p>
        </w:tc>
      </w:tr>
      <w:tr w:rsidR="00FE613F" w:rsidRPr="000329BF" w14:paraId="749FB730" w14:textId="77777777" w:rsidTr="00F26C79">
        <w:trPr>
          <w:trHeight w:val="416"/>
        </w:trPr>
        <w:tc>
          <w:tcPr>
            <w:tcW w:w="1980" w:type="dxa"/>
            <w:gridSpan w:val="2"/>
          </w:tcPr>
          <w:p w14:paraId="42016F87" w14:textId="77777777" w:rsidR="00FE613F" w:rsidRPr="00266CA4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領域實施</w:t>
            </w:r>
            <w:r w:rsidR="00FE613F"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原則</w:t>
            </w:r>
          </w:p>
          <w:p w14:paraId="27BA1074" w14:textId="12EDC191" w:rsidR="00202A3B" w:rsidRPr="00266CA4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76" w:type="dxa"/>
            <w:gridSpan w:val="4"/>
          </w:tcPr>
          <w:p w14:paraId="1238E592" w14:textId="1D21E55D" w:rsidR="00D55E48" w:rsidRDefault="00407B94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3.示範良好的健康行為並提供幼兒參與健康活動的機會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(一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進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校門後便多示範健康行為，如多喝白開水等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；並在發展活動5中利用情境引導幼兒喝水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43FA4E6E" w14:textId="37530A60" w:rsidR="00407B94" w:rsidRPr="00407B94" w:rsidRDefault="00407B94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4.自然引導幼兒的健康行為與動作技能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(以繪本及跳跳Tempo活動使幼兒在遊戲中理解健康行為)</w:t>
            </w:r>
          </w:p>
        </w:tc>
      </w:tr>
      <w:tr w:rsidR="00ED13C8" w:rsidRPr="000329BF" w14:paraId="6097DF12" w14:textId="77777777" w:rsidTr="00F26C79">
        <w:trPr>
          <w:trHeight w:val="416"/>
        </w:trPr>
        <w:tc>
          <w:tcPr>
            <w:tcW w:w="1980" w:type="dxa"/>
            <w:gridSpan w:val="2"/>
          </w:tcPr>
          <w:p w14:paraId="4103233C" w14:textId="77777777" w:rsidR="00ED13C8" w:rsidRPr="00266CA4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情境安排</w:t>
            </w:r>
          </w:p>
          <w:p w14:paraId="6A480B35" w14:textId="46279830" w:rsidR="00202A3B" w:rsidRPr="00266CA4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8476" w:type="dxa"/>
            <w:gridSpan w:val="4"/>
          </w:tcPr>
          <w:p w14:paraId="68E2D1CF" w14:textId="339E8452" w:rsidR="00ED13C8" w:rsidRPr="00ED13C8" w:rsidRDefault="00603266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大班的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對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食物的健康與否已有些許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的概念，在進行活動時，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運用</w:t>
            </w:r>
            <w:r w:rsidR="00C95D5B">
              <w:rPr>
                <w:rFonts w:ascii="標楷體" w:eastAsia="標楷體" w:hAnsi="標楷體" w:hint="eastAsia"/>
                <w:color w:val="000000" w:themeColor="text1"/>
                <w:szCs w:val="24"/>
              </w:rPr>
              <w:t>飲食金字塔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及「跳跳tempo」小活動</w:t>
            </w:r>
            <w:r w:rsidR="00C95D5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，加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強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對食物的健康概念並分辨出健康飲食</w:t>
            </w:r>
            <w:r w:rsidR="00C95D5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ED13C8" w:rsidRPr="000329BF" w14:paraId="6052A3A9" w14:textId="77777777" w:rsidTr="00F26C79">
        <w:trPr>
          <w:trHeight w:val="416"/>
        </w:trPr>
        <w:tc>
          <w:tcPr>
            <w:tcW w:w="1980" w:type="dxa"/>
            <w:gridSpan w:val="2"/>
          </w:tcPr>
          <w:p w14:paraId="7D2E5F1B" w14:textId="2E565427" w:rsidR="00ED13C8" w:rsidRPr="00266CA4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教學資源</w:t>
            </w:r>
          </w:p>
        </w:tc>
        <w:tc>
          <w:tcPr>
            <w:tcW w:w="8476" w:type="dxa"/>
            <w:gridSpan w:val="4"/>
          </w:tcPr>
          <w:p w14:paraId="57DE989E" w14:textId="6A3A219D" w:rsidR="001C22F0" w:rsidRDefault="001C22F0" w:rsidP="001C22F0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22F0">
              <w:rPr>
                <w:rFonts w:ascii="標楷體" w:eastAsia="標楷體" w:hAnsi="標楷體" w:hint="eastAsia"/>
                <w:color w:val="000000" w:themeColor="text1"/>
                <w:szCs w:val="24"/>
              </w:rPr>
              <w:t>繪本(阿平的菜單)</w:t>
            </w:r>
          </w:p>
          <w:p w14:paraId="53286ECF" w14:textId="5B85CF73" w:rsidR="001C22F0" w:rsidRPr="001C22F0" w:rsidRDefault="001C22F0" w:rsidP="001C22F0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超市食物圖卡(飲品、蔬果、甜品、肉類、速食五大類)</w:t>
            </w:r>
          </w:p>
          <w:p w14:paraId="0D014B48" w14:textId="77777777" w:rsidR="00266CA4" w:rsidRPr="001C22F0" w:rsidRDefault="00266CA4" w:rsidP="00266CA4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22F0">
              <w:rPr>
                <w:rFonts w:ascii="標楷體" w:eastAsia="標楷體" w:hAnsi="標楷體" w:hint="eastAsia"/>
                <w:color w:val="000000" w:themeColor="text1"/>
                <w:szCs w:val="24"/>
              </w:rPr>
              <w:t>飲食金字塔(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  <w:r w:rsidRPr="001C22F0">
              <w:rPr>
                <w:rFonts w:ascii="標楷體" w:eastAsia="標楷體" w:hAnsi="標楷體" w:hint="eastAsia"/>
                <w:color w:val="000000" w:themeColor="text1"/>
                <w:szCs w:val="24"/>
              </w:rPr>
              <w:t>圖海報)</w:t>
            </w:r>
          </w:p>
          <w:p w14:paraId="5A83BCBA" w14:textId="77777777" w:rsidR="00266CA4" w:rsidRDefault="001C22F0" w:rsidP="002A4BCC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BE0">
              <w:rPr>
                <w:rFonts w:ascii="標楷體" w:eastAsia="標楷體" w:hAnsi="標楷體" w:hint="eastAsia"/>
                <w:color w:val="000000" w:themeColor="text1"/>
                <w:szCs w:val="24"/>
              </w:rPr>
              <w:t>食物圖卡</w:t>
            </w:r>
            <w:r w:rsid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(10種)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、圈叉圖卡</w:t>
            </w:r>
          </w:p>
          <w:p w14:paraId="77039AB2" w14:textId="663ED13B" w:rsidR="00563BE0" w:rsidRPr="00266CA4" w:rsidRDefault="00266CA4" w:rsidP="002A4BCC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紙</w:t>
            </w:r>
            <w:r w:rsidR="00563BE0"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膠帶(跳跳tempo用)</w:t>
            </w:r>
          </w:p>
        </w:tc>
      </w:tr>
      <w:tr w:rsidR="005D1829" w:rsidRPr="000329BF" w14:paraId="42776ED2" w14:textId="77777777" w:rsidTr="00F26C79">
        <w:tc>
          <w:tcPr>
            <w:tcW w:w="7508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2948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F26C79">
        <w:tc>
          <w:tcPr>
            <w:tcW w:w="7508" w:type="dxa"/>
            <w:gridSpan w:val="5"/>
          </w:tcPr>
          <w:p w14:paraId="4D9BD48A" w14:textId="7126AF3B" w:rsidR="00ED13C8" w:rsidRPr="00ED13C8" w:rsidRDefault="00407B94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身-1-3覺察與模仿健康行為及安全的動作</w:t>
            </w:r>
          </w:p>
        </w:tc>
        <w:tc>
          <w:tcPr>
            <w:tcW w:w="2948" w:type="dxa"/>
          </w:tcPr>
          <w:p w14:paraId="7FAD2915" w14:textId="6BEC7F61" w:rsidR="00ED13C8" w:rsidRPr="001D2028" w:rsidRDefault="00407B94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身-1-3-2辨識食物的安全</w:t>
            </w:r>
            <w:r w:rsidR="00BC0054">
              <w:rPr>
                <w:rFonts w:ascii="標楷體" w:eastAsia="標楷體" w:hAnsi="標楷體" w:hint="eastAsia"/>
                <w:bCs/>
                <w:szCs w:val="24"/>
              </w:rPr>
              <w:t>並</w:t>
            </w:r>
            <w:r w:rsidR="00BC0054" w:rsidRPr="00B412B2">
              <w:rPr>
                <w:rFonts w:ascii="標楷體" w:eastAsia="標楷體" w:hAnsi="標楷體" w:hint="eastAsia"/>
                <w:bCs/>
                <w:szCs w:val="24"/>
                <w:u w:val="single"/>
              </w:rPr>
              <w:t>選擇均衡營養的飲食</w:t>
            </w:r>
          </w:p>
        </w:tc>
      </w:tr>
      <w:tr w:rsidR="005D1829" w:rsidRPr="000329BF" w14:paraId="3B79F5DE" w14:textId="77777777" w:rsidTr="001D013A">
        <w:trPr>
          <w:trHeight w:val="478"/>
        </w:trPr>
        <w:tc>
          <w:tcPr>
            <w:tcW w:w="7508" w:type="dxa"/>
            <w:gridSpan w:val="5"/>
          </w:tcPr>
          <w:p w14:paraId="01FEE7ED" w14:textId="42DD8F74" w:rsidR="005D1829" w:rsidRPr="001D013A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引導流程(含</w:t>
            </w:r>
            <w:r w:rsidR="005D1829"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時間/步驟</w:t>
            </w:r>
            <w:r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/引導語)</w:t>
            </w:r>
          </w:p>
        </w:tc>
        <w:tc>
          <w:tcPr>
            <w:tcW w:w="2948" w:type="dxa"/>
          </w:tcPr>
          <w:p w14:paraId="2B140E6B" w14:textId="5FECF4F4" w:rsidR="006E503C" w:rsidRPr="001D013A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指標運用說明</w:t>
            </w:r>
          </w:p>
        </w:tc>
      </w:tr>
      <w:tr w:rsidR="00C33446" w:rsidRPr="000329BF" w14:paraId="2514C4CD" w14:textId="77777777" w:rsidTr="00F26C79">
        <w:trPr>
          <w:trHeight w:val="468"/>
        </w:trPr>
        <w:tc>
          <w:tcPr>
            <w:tcW w:w="1536" w:type="dxa"/>
            <w:vAlign w:val="center"/>
          </w:tcPr>
          <w:p w14:paraId="582DF5C8" w14:textId="3A5A2A6A" w:rsidR="00C33446" w:rsidRPr="00B412B2" w:rsidRDefault="00D84B49" w:rsidP="00D16973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</w:rPr>
              <w:t>活動時間</w:t>
            </w:r>
          </w:p>
        </w:tc>
        <w:tc>
          <w:tcPr>
            <w:tcW w:w="5972" w:type="dxa"/>
            <w:gridSpan w:val="4"/>
            <w:vAlign w:val="center"/>
          </w:tcPr>
          <w:p w14:paraId="3889B8A7" w14:textId="21A66B33" w:rsidR="00C33446" w:rsidRPr="00B412B2" w:rsidRDefault="00D84B49" w:rsidP="00D16973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</w:rPr>
              <w:t>活動步驟與引導語</w:t>
            </w:r>
          </w:p>
        </w:tc>
        <w:tc>
          <w:tcPr>
            <w:tcW w:w="2948" w:type="dxa"/>
            <w:vMerge w:val="restart"/>
          </w:tcPr>
          <w:p w14:paraId="54BCC2D3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88AF3B0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5B39B61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65C960E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8F56B4E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A226F78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61B2A29" w14:textId="52AF316E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6083BE7" w14:textId="24EED8D3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A00CA33" w14:textId="0B5A0589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179307C1" w14:textId="7E9D2651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DD3DBE5" w14:textId="73A7E4BD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AFF0CF1" w14:textId="75A02AC7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1C95FB19" w14:textId="40CEA9A6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534F2EA7" w14:textId="1FBDA558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97CF14B" w14:textId="5941994B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4A2C449" w14:textId="0535634E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C2F660C" w14:textId="716ADBD5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B8075CA" w14:textId="7A338026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4C833BB" w14:textId="2F756593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5C68DAC" w14:textId="6D35CE15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42FEA39" w14:textId="7D396A70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1EB553CF" w14:textId="2D5CEF43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153A69E" w14:textId="612BEDF6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D54EC27" w14:textId="6DF482AF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CF453FC" w14:textId="77777777" w:rsidR="00A524DA" w:rsidRDefault="00A524DA" w:rsidP="00A524DA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14:paraId="2A8134C9" w14:textId="77777777" w:rsidR="00A524DA" w:rsidRDefault="00563BE0" w:rsidP="00A524DA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身-1-3-2辨識食物的安全並選擇均衡營養的飲食</w:t>
            </w:r>
          </w:p>
          <w:p w14:paraId="6998C6F0" w14:textId="6F3DE881" w:rsidR="00A524DA" w:rsidRPr="00A524DA" w:rsidRDefault="00A524DA" w:rsidP="00A524DA">
            <w:pPr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(在發展活動2的討論中，讓幼兒理解飲食不均衡帶來的後果。緊接著在發展活動3中的討論可以讓幼兒思考與學會分辨什麼是均衡營養的食物。並可於發展活動4中的小活動中加深幼兒對健康食物之印象)</w:t>
            </w:r>
          </w:p>
        </w:tc>
      </w:tr>
      <w:tr w:rsidR="00C33446" w:rsidRPr="000329BF" w14:paraId="30845654" w14:textId="77777777" w:rsidTr="00F26C79">
        <w:trPr>
          <w:trHeight w:val="960"/>
        </w:trPr>
        <w:tc>
          <w:tcPr>
            <w:tcW w:w="1536" w:type="dxa"/>
          </w:tcPr>
          <w:p w14:paraId="0D05B3A2" w14:textId="33F594F0" w:rsidR="006B0A99" w:rsidRDefault="006B0A99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10:00~10:10</w:t>
            </w:r>
          </w:p>
          <w:p w14:paraId="3B103889" w14:textId="3BCF9BDD" w:rsidR="00C33446" w:rsidRDefault="00002E24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002E24">
              <w:rPr>
                <w:rFonts w:ascii="標楷體" w:eastAsia="標楷體" w:hAnsi="標楷體" w:hint="eastAsia"/>
              </w:rPr>
              <w:t>10分鐘</w:t>
            </w:r>
          </w:p>
          <w:p w14:paraId="7855A54D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8B36A65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6055C10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6A9B491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78107F3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C1AD70F" w14:textId="26014D4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AFE6C12" w14:textId="2D84A8C3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54AF97C" w14:textId="3851F02D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A77B7EE" w14:textId="1DD7E72D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ECC6849" w14:textId="02C9A88B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D537EE4" w14:textId="5737B29E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ECC344E" w14:textId="4AFF4184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D815319" w14:textId="255DC05F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8A9D1A2" w14:textId="45DBF484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2403C6E" w14:textId="155AFE96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EE583ED" w14:textId="2775BBF9" w:rsidR="001C22F0" w:rsidRDefault="001C22F0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10:10~10~30</w:t>
            </w:r>
          </w:p>
          <w:p w14:paraId="28CF2E11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  <w:p w14:paraId="2F27162C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98A6137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CC03C8C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5DF77DE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9062B2F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CB37202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B297897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10405BC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25CBEB5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B0D158D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00075FF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CBBA52F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5BCC4FB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5DDA0E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272C850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87B6B5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1D1F75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F0AC5C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B526931" w14:textId="509233C1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3D84816" w14:textId="6B5226B7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9A4398F" w14:textId="3C40FF30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48A9EEB" w14:textId="74FF65F9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4F8020A" w14:textId="3972E16C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73EB106" w14:textId="0B19DCEB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A3CDD83" w14:textId="0C0AE8FF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9994299" w14:textId="279CB7C2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2424E97" w14:textId="04CDCAC7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5E8F88D" w14:textId="35942545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F669F10" w14:textId="6EF0D7DD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8963C30" w14:textId="268FBD81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365BCF3" w14:textId="210EB43C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C25224F" w14:textId="47A21999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0BCE7D0" w14:textId="5A15D93F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33C390E" w14:textId="08658889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9CA6646" w14:textId="34C24294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B80F59E" w14:textId="51700CFD" w:rsidR="001C22F0" w:rsidRDefault="001C22F0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10:30~10:40</w:t>
            </w:r>
          </w:p>
          <w:p w14:paraId="2E3C9F84" w14:textId="1E42E9B2" w:rsidR="00563BE0" w:rsidRPr="000A0A93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10分鐘</w:t>
            </w:r>
          </w:p>
        </w:tc>
        <w:tc>
          <w:tcPr>
            <w:tcW w:w="5972" w:type="dxa"/>
            <w:gridSpan w:val="4"/>
          </w:tcPr>
          <w:p w14:paraId="157795B3" w14:textId="225EB1B8" w:rsidR="000A0A93" w:rsidRDefault="00BC0054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lastRenderedPageBreak/>
              <w:t>引起動機</w:t>
            </w:r>
          </w:p>
          <w:p w14:paraId="25D4A66E" w14:textId="0CD363DD" w:rsidR="00C92F30" w:rsidRPr="00D7653C" w:rsidRDefault="00C92F30" w:rsidP="00C92F3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1.用對話方式介紹自己即使幼兒對接下來活動感興趣</w:t>
            </w:r>
          </w:p>
          <w:p w14:paraId="110BB3AA" w14:textId="77777777" w:rsidR="00D7653C" w:rsidRDefault="00C92F30" w:rsidP="00C92F30">
            <w:pPr>
              <w:pStyle w:val="a4"/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C92F30"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位小朋友大家好！我是最愛吃蔬菜的蔬蔬姊姊～我是最愛吃水果的果果姊姊！我們是愛吃蔬菜水果的健康小達人！你們喜歡吃蔬菜水果嗎？</w:t>
            </w:r>
          </w:p>
          <w:p w14:paraId="1462AA07" w14:textId="780ABD38" w:rsidR="00D7653C" w:rsidRDefault="00C92F30" w:rsidP="00D7653C">
            <w:pPr>
              <w:pStyle w:val="a4"/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7653C">
              <w:rPr>
                <w:rFonts w:ascii="標楷體" w:eastAsia="標楷體" w:hAnsi="標楷體" w:hint="eastAsia"/>
                <w:color w:val="000000" w:themeColor="text1"/>
              </w:rPr>
              <w:t>喜歡：哇！你們跟我們一樣喜歡吃蔬菜水果耶！好棒呦！／</w:t>
            </w:r>
            <w:r w:rsidR="00D7653C" w:rsidRPr="00D7653C">
              <w:rPr>
                <w:rFonts w:ascii="標楷體" w:eastAsia="標楷體" w:hAnsi="標楷體" w:hint="eastAsia"/>
                <w:color w:val="000000" w:themeColor="text1"/>
              </w:rPr>
              <w:t>不喜歡</w:t>
            </w:r>
            <w:r w:rsidR="00D7653C">
              <w:rPr>
                <w:rFonts w:ascii="標楷體" w:eastAsia="標楷體" w:hAnsi="標楷體" w:hint="eastAsia"/>
                <w:color w:val="000000" w:themeColor="text1"/>
              </w:rPr>
              <w:t>：你們不喜歡吃蔬菜水果呀？）</w:t>
            </w:r>
          </w:p>
          <w:p w14:paraId="721E7D30" w14:textId="264C0D95" w:rsidR="00BC0054" w:rsidRPr="00D7653C" w:rsidRDefault="00C92F3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2</w:t>
            </w:r>
            <w:r w:rsidR="00BC0054"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.用繪本</w:t>
            </w:r>
            <w:r w:rsidR="008E1BD3"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「阿平的菜單」作為開頭</w:t>
            </w:r>
          </w:p>
          <w:p w14:paraId="6D4D074F" w14:textId="773AAF8A" w:rsidR="00D7653C" w:rsidRDefault="00D7653C" w:rsidP="00D7653C">
            <w:pPr>
              <w:pStyle w:val="a4"/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你們喜歡吃糖果餅乾冰淇淋嗎？（預設回答：喜歡）欸？我也有一個朋友也很喜歡吃糖果餅乾冰淇淋耶！不過最近阿，他們家發生了一件很特別的事情呦！我們一起來聽看看他們家發生了什麼事吧！（故事唸到阿平去買菜後停止）</w:t>
            </w:r>
          </w:p>
          <w:p w14:paraId="755415D4" w14:textId="57BBF6C1" w:rsidR="00D7653C" w:rsidRPr="006B0A99" w:rsidRDefault="00D7653C" w:rsidP="00D7653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="00B412B2" w:rsidRP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="006B0A99" w:rsidRP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用買菜小活動了解幼兒目前經驗</w:t>
            </w:r>
            <w:r w:rsid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及提高參與度</w:t>
            </w:r>
          </w:p>
          <w:p w14:paraId="5D1FC0AD" w14:textId="1FA7971E" w:rsidR="006B0A99" w:rsidRDefault="00B412B2" w:rsidP="006B0A99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</w:rPr>
              <w:t>如果你是阿平，媽媽說今天的菜色就交給你處理，</w:t>
            </w:r>
            <w:r w:rsidR="006B0A99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412B2">
              <w:rPr>
                <w:rFonts w:ascii="標楷體" w:eastAsia="標楷體" w:hAnsi="標楷體" w:hint="eastAsia"/>
                <w:color w:val="000000" w:themeColor="text1"/>
              </w:rPr>
              <w:t>你到超</w:t>
            </w:r>
            <w:r w:rsidR="006B0A99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B412B2">
              <w:rPr>
                <w:rFonts w:ascii="標楷體" w:eastAsia="標楷體" w:hAnsi="標楷體" w:hint="eastAsia"/>
                <w:color w:val="000000" w:themeColor="text1"/>
              </w:rPr>
              <w:t>買需要的食材，</w:t>
            </w:r>
            <w:r w:rsidR="007F0273">
              <w:rPr>
                <w:rFonts w:ascii="標楷體" w:eastAsia="標楷體" w:hAnsi="標楷體" w:hint="eastAsia"/>
                <w:color w:val="000000" w:themeColor="text1"/>
              </w:rPr>
              <w:t>什麼都可以買，</w:t>
            </w:r>
            <w:r w:rsidRPr="00B412B2">
              <w:rPr>
                <w:rFonts w:ascii="標楷體" w:eastAsia="標楷體" w:hAnsi="標楷體" w:hint="eastAsia"/>
                <w:color w:val="000000" w:themeColor="text1"/>
              </w:rPr>
              <w:t>你會選擇什麼食物呢？</w:t>
            </w:r>
            <w:r w:rsidR="006B0A99">
              <w:rPr>
                <w:rFonts w:ascii="標楷體" w:eastAsia="標楷體" w:hAnsi="標楷體" w:hint="eastAsia"/>
                <w:color w:val="000000" w:themeColor="text1"/>
              </w:rPr>
              <w:t>請你們排隊到超市選購6樣食材吧!</w:t>
            </w:r>
          </w:p>
          <w:p w14:paraId="1B58AC7C" w14:textId="1E772DAB" w:rsidR="002D3746" w:rsidRPr="006B0A99" w:rsidRDefault="002D3746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6B0A99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4083439D" w14:textId="6B6F3210" w:rsidR="006B0A99" w:rsidRDefault="007F0273" w:rsidP="007F027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1.</w:t>
            </w:r>
            <w:r w:rsidRPr="007F0273">
              <w:rPr>
                <w:rFonts w:ascii="標楷體" w:eastAsia="標楷體" w:hAnsi="標楷體" w:hint="eastAsia"/>
                <w:color w:val="000000" w:themeColor="text1"/>
                <w:u w:val="single"/>
              </w:rPr>
              <w:t>幼兒分享自己買了什麼後繼續故事</w:t>
            </w:r>
          </w:p>
          <w:p w14:paraId="47EF3E62" w14:textId="73FDD25F" w:rsidR="007F0273" w:rsidRDefault="007F0273" w:rsidP="007F027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有人想要分享自己買了什麼食材嗎？（預設回答：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糖果餅乾冰淇淋等垃圾食物）哇！好多人都有買糖果餅乾還有冰淇淋喲！那我們一起來看看我們好朋友阿平買了什麼食物吧！（故事繼續，說到最後）</w:t>
            </w:r>
          </w:p>
          <w:p w14:paraId="2992CB53" w14:textId="553FC3DB" w:rsidR="007F0273" w:rsidRPr="007F0273" w:rsidRDefault="00B412B2" w:rsidP="00B412B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F0273">
              <w:rPr>
                <w:rFonts w:ascii="標楷體" w:eastAsia="標楷體" w:hAnsi="標楷體" w:hint="eastAsia"/>
                <w:color w:val="000000" w:themeColor="text1"/>
                <w:u w:val="single"/>
              </w:rPr>
              <w:t>2.</w:t>
            </w:r>
            <w:r w:rsidR="007F0273" w:rsidRPr="007F0273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以對話方式與幼兒討論故事內容</w:t>
            </w:r>
          </w:p>
          <w:p w14:paraId="76AE776F" w14:textId="34D5CE0B" w:rsidR="00B412B2" w:rsidRPr="00B412B2" w:rsidRDefault="007F0273" w:rsidP="00EF00B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小朋友，</w:t>
            </w:r>
            <w:r w:rsidR="00B412B2" w:rsidRPr="00B412B2">
              <w:rPr>
                <w:rFonts w:ascii="標楷體" w:eastAsia="標楷體" w:hAnsi="標楷體" w:hint="eastAsia"/>
                <w:color w:val="000000" w:themeColor="text1"/>
              </w:rPr>
              <w:t>為什麼故事中的阿平會肚子痛呀？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（預設回答：因為他吃太多餅乾，都沒有喝水一直喝飲料</w:t>
            </w:r>
            <w:r>
              <w:rPr>
                <w:rFonts w:ascii="標楷體" w:eastAsia="標楷體" w:hAnsi="標楷體"/>
                <w:color w:val="000000" w:themeColor="text1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EF00B3">
              <w:rPr>
                <w:rFonts w:ascii="標楷體" w:eastAsia="標楷體" w:hAnsi="標楷體" w:hint="eastAsia"/>
                <w:color w:val="000000" w:themeColor="text1"/>
              </w:rPr>
              <w:t>剛剛有很多小朋友買了糖果餅乾冰淇淋耶！該怎麼辦才好呢？我要怎麼知道這個食物健不健康，吃太多會不會肚子痛啊？</w:t>
            </w:r>
          </w:p>
          <w:p w14:paraId="6BAD2C61" w14:textId="362AA149" w:rsidR="00D16973" w:rsidRPr="00EF00B3" w:rsidRDefault="007F0273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="00D16973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="00EF00B3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以討論的方式</w:t>
            </w:r>
            <w:r w:rsidR="00AC33DD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介紹</w:t>
            </w:r>
            <w:r w:rsidR="00EF00B3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簡易</w:t>
            </w:r>
            <w:r w:rsidR="00AC33DD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飲食金字塔(健康/不健康)</w:t>
            </w:r>
          </w:p>
          <w:p w14:paraId="74562B3D" w14:textId="4012F7D0" w:rsidR="006C2AC1" w:rsidRPr="00B412B2" w:rsidRDefault="00EF00B3" w:rsidP="00EF00B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不用擔心，我們有一個法寶「</w:t>
            </w:r>
            <w:r w:rsidR="006C2AC1" w:rsidRPr="00B412B2">
              <w:rPr>
                <w:rFonts w:ascii="標楷體" w:eastAsia="標楷體" w:hAnsi="標楷體" w:hint="eastAsia"/>
                <w:color w:val="000000" w:themeColor="text1"/>
              </w:rPr>
              <w:t>飲食金字塔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」！你們知道為什麼這個</w:t>
            </w:r>
            <w:r w:rsidR="006C2AC1" w:rsidRPr="00B412B2">
              <w:rPr>
                <w:rFonts w:ascii="標楷體" w:eastAsia="標楷體" w:hAnsi="標楷體" w:hint="eastAsia"/>
                <w:color w:val="000000" w:themeColor="text1"/>
              </w:rPr>
              <w:t>金字塔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是三</w:t>
            </w:r>
            <w:r w:rsidR="00F52FD3">
              <w:rPr>
                <w:rFonts w:ascii="標楷體" w:eastAsia="標楷體" w:hAnsi="標楷體" w:hint="eastAsia"/>
                <w:color w:val="000000" w:themeColor="text1"/>
              </w:rPr>
              <w:t>角形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而且</w:t>
            </w:r>
            <w:r w:rsidR="00F52FD3">
              <w:rPr>
                <w:rFonts w:ascii="標楷體" w:eastAsia="標楷體" w:hAnsi="標楷體" w:hint="eastAsia"/>
                <w:color w:val="000000" w:themeColor="text1"/>
              </w:rPr>
              <w:t>分成上下兩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半嗎？</w:t>
            </w:r>
            <w:r w:rsidR="00F52FD3">
              <w:rPr>
                <w:rFonts w:ascii="標楷體" w:eastAsia="標楷體" w:hAnsi="標楷體" w:hint="eastAsia"/>
                <w:color w:val="000000" w:themeColor="text1"/>
              </w:rPr>
              <w:t>你們看，上面那一半比較小，就是要少吃一點的垃圾食物，能不要吃就不要吃，不然吃太多肚子會痛喲！下面這一半比較大，就是可以多吃的健康食物！多吃可以讓身體變得很健康不容易生病喲！現在我們一起來看看剛剛市場裡賣的食物健不健康吧！</w:t>
            </w:r>
          </w:p>
          <w:p w14:paraId="4CDDD77C" w14:textId="58296002" w:rsidR="00D25F82" w:rsidRPr="005B724D" w:rsidRDefault="001C22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4</w:t>
            </w:r>
            <w:r w:rsidR="00AC33D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="005B724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以小活動「</w:t>
            </w:r>
            <w:r w:rsidR="006C2AC1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我是健康小達人</w:t>
            </w:r>
            <w:r w:rsidR="00D25F82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(跳跳tempo)</w:t>
            </w:r>
            <w:r w:rsidR="005B724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」加強印象</w:t>
            </w:r>
          </w:p>
          <w:p w14:paraId="6EE01519" w14:textId="2B243EF6" w:rsidR="00D25F82" w:rsidRPr="00B412B2" w:rsidRDefault="00F52FD3" w:rsidP="00F52FD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現在，各位小朋友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都知道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那些食物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我們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應該要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多吃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，那些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食物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我們應該要少吃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了，那麼我們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一起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來玩個小遊戲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，看看大家是不是都學會分辨健康食物與垃圾食物，成為健康小達人吧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！你們看，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中間地板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有一條線，左邊是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Ｏ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，右邊是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Ｘ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待會我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會說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一個食物，如果你覺得它是可以多吃的健康食物請跳到Ｏ，如果你覺得不是健康食物的話就跳到Ｘ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！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看看誰是最厲害的健康小達人喲！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如果等等不小心跳錯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的話也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沒有關係，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只要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再跳到對的地方就好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了喲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！(先示範再開始進行活動)</w:t>
            </w:r>
          </w:p>
          <w:p w14:paraId="5AE5B759" w14:textId="471D7805" w:rsidR="00E539E6" w:rsidRPr="00B412B2" w:rsidRDefault="001C22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5</w:t>
            </w:r>
            <w:r w:rsidR="00D25F82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.結束後請小朋友</w:t>
            </w:r>
            <w:r w:rsidR="005B724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坐下</w:t>
            </w:r>
            <w:r w:rsidR="00C702E5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喝水</w:t>
            </w:r>
          </w:p>
          <w:p w14:paraId="4B443988" w14:textId="77777777" w:rsidR="005B724D" w:rsidRDefault="005B724D" w:rsidP="005B724D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哇！</w:t>
            </w:r>
            <w:r w:rsidR="00C702E5" w:rsidRPr="00B412B2">
              <w:rPr>
                <w:rFonts w:ascii="標楷體" w:eastAsia="標楷體" w:hAnsi="標楷體" w:hint="eastAsia"/>
                <w:color w:val="000000" w:themeColor="text1"/>
              </w:rPr>
              <w:t>小朋友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，你</w:t>
            </w:r>
            <w:r w:rsidR="00C702E5" w:rsidRPr="00B412B2">
              <w:rPr>
                <w:rFonts w:ascii="標楷體" w:eastAsia="標楷體" w:hAnsi="標楷體" w:hint="eastAsia"/>
                <w:color w:val="000000" w:themeColor="text1"/>
              </w:rPr>
              <w:t>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剛剛也太厲害了吧！幾乎都答對了！你們大家都是最厲害的</w:t>
            </w:r>
            <w:r w:rsidR="00C702E5" w:rsidRPr="00B412B2">
              <w:rPr>
                <w:rFonts w:ascii="標楷體" w:eastAsia="標楷體" w:hAnsi="標楷體" w:hint="eastAsia"/>
                <w:color w:val="000000" w:themeColor="text1"/>
              </w:rPr>
              <w:t>健康小達人了！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各位健康小達人～我們一起拿起水壺，跟旁邊的同學乾杯慶祝吧！</w:t>
            </w:r>
          </w:p>
          <w:p w14:paraId="77E56BC3" w14:textId="18929AAA" w:rsidR="00C702E5" w:rsidRPr="005B724D" w:rsidRDefault="00C702E5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5B724D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13B8C5BB" w14:textId="302F84FB" w:rsidR="00E539E6" w:rsidRPr="005B724D" w:rsidRDefault="00C702E5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1.</w:t>
            </w:r>
            <w:r w:rsidR="00002E24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請小朋友分類飲食金字塔的食物</w:t>
            </w:r>
          </w:p>
          <w:p w14:paraId="103A5C9D" w14:textId="3EC4309B" w:rsidR="00E539E6" w:rsidRPr="00B412B2" w:rsidRDefault="005B724D" w:rsidP="005B724D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大家都成為健康小達人了，可是我的好朋友阿平還不知道該怎麼分健康食物與垃圾食物，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問有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小朋友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上來幫忙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阿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平分類飲食金字塔</w:t>
            </w:r>
            <w:r w:rsidR="001C22F0">
              <w:rPr>
                <w:rFonts w:ascii="標楷體" w:eastAsia="標楷體" w:hAnsi="標楷體" w:hint="eastAsia"/>
                <w:color w:val="000000" w:themeColor="text1"/>
              </w:rPr>
              <w:t>上健康與不健康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的食物</w:t>
            </w:r>
            <w:r w:rsidR="001C22F0">
              <w:rPr>
                <w:rFonts w:ascii="標楷體" w:eastAsia="標楷體" w:hAnsi="標楷體" w:hint="eastAsia"/>
                <w:color w:val="000000" w:themeColor="text1"/>
              </w:rPr>
              <w:t>嗎？</w:t>
            </w:r>
          </w:p>
          <w:p w14:paraId="5A272FCD" w14:textId="0064B217" w:rsidR="00002E24" w:rsidRPr="001C22F0" w:rsidRDefault="00002E24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C22F0">
              <w:rPr>
                <w:rFonts w:ascii="標楷體" w:eastAsia="標楷體" w:hAnsi="標楷體" w:hint="eastAsia"/>
                <w:color w:val="000000" w:themeColor="text1"/>
                <w:u w:val="single"/>
              </w:rPr>
              <w:t>2.</w:t>
            </w:r>
            <w:r w:rsidR="001C22F0" w:rsidRPr="001C22F0">
              <w:rPr>
                <w:rFonts w:ascii="標楷體" w:eastAsia="標楷體" w:hAnsi="標楷體" w:hint="eastAsia"/>
                <w:color w:val="000000" w:themeColor="text1"/>
                <w:u w:val="single"/>
              </w:rPr>
              <w:t>結語</w:t>
            </w:r>
          </w:p>
          <w:p w14:paraId="66C04B64" w14:textId="63CC0C50" w:rsidR="00E539E6" w:rsidRPr="00B412B2" w:rsidRDefault="001C22F0" w:rsidP="001C22F0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太棒了！今天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大家都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很棒耶！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恭喜大家都成為健康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小達人！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也謝謝你們幫阿平完成這個金字塔，我要趕快把它拿給阿平看，這樣阿平以後就可以多吃健康食物，不會因為吃太多垃圾食物而肚子痛了！謝謝各位小朋友！掰掰～</w:t>
            </w:r>
          </w:p>
        </w:tc>
        <w:tc>
          <w:tcPr>
            <w:tcW w:w="2948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C22F0">
        <w:tc>
          <w:tcPr>
            <w:tcW w:w="10456" w:type="dxa"/>
            <w:gridSpan w:val="6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1C22F0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DF0C" w14:textId="77777777" w:rsidR="00AE3E07" w:rsidRDefault="00AE3E07" w:rsidP="004550D2">
      <w:r>
        <w:separator/>
      </w:r>
    </w:p>
  </w:endnote>
  <w:endnote w:type="continuationSeparator" w:id="0">
    <w:p w14:paraId="4B66E466" w14:textId="77777777" w:rsidR="00AE3E07" w:rsidRDefault="00AE3E07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D21E" w14:textId="77777777" w:rsidR="00AE3E07" w:rsidRDefault="00AE3E07" w:rsidP="004550D2">
      <w:r>
        <w:separator/>
      </w:r>
    </w:p>
  </w:footnote>
  <w:footnote w:type="continuationSeparator" w:id="0">
    <w:p w14:paraId="36AC49F9" w14:textId="77777777" w:rsidR="00AE3E07" w:rsidRDefault="00AE3E07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AD0E18"/>
    <w:multiLevelType w:val="hybridMultilevel"/>
    <w:tmpl w:val="A97CA2AE"/>
    <w:lvl w:ilvl="0" w:tplc="AA645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C50882"/>
    <w:multiLevelType w:val="hybridMultilevel"/>
    <w:tmpl w:val="9AB8EED8"/>
    <w:lvl w:ilvl="0" w:tplc="6CC0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384A34BE"/>
    <w:multiLevelType w:val="hybridMultilevel"/>
    <w:tmpl w:val="10304F4A"/>
    <w:lvl w:ilvl="0" w:tplc="DF6A8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7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21"/>
  </w:num>
  <w:num w:numId="7">
    <w:abstractNumId w:val="8"/>
  </w:num>
  <w:num w:numId="8">
    <w:abstractNumId w:val="5"/>
  </w:num>
  <w:num w:numId="9">
    <w:abstractNumId w:val="25"/>
  </w:num>
  <w:num w:numId="10">
    <w:abstractNumId w:val="2"/>
  </w:num>
  <w:num w:numId="11">
    <w:abstractNumId w:val="17"/>
  </w:num>
  <w:num w:numId="12">
    <w:abstractNumId w:val="20"/>
  </w:num>
  <w:num w:numId="13">
    <w:abstractNumId w:val="4"/>
  </w:num>
  <w:num w:numId="14">
    <w:abstractNumId w:val="32"/>
  </w:num>
  <w:num w:numId="15">
    <w:abstractNumId w:val="18"/>
  </w:num>
  <w:num w:numId="16">
    <w:abstractNumId w:val="26"/>
  </w:num>
  <w:num w:numId="17">
    <w:abstractNumId w:val="29"/>
  </w:num>
  <w:num w:numId="18">
    <w:abstractNumId w:val="31"/>
  </w:num>
  <w:num w:numId="19">
    <w:abstractNumId w:val="24"/>
  </w:num>
  <w:num w:numId="20">
    <w:abstractNumId w:val="33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14"/>
  </w:num>
  <w:num w:numId="26">
    <w:abstractNumId w:val="16"/>
  </w:num>
  <w:num w:numId="27">
    <w:abstractNumId w:val="19"/>
  </w:num>
  <w:num w:numId="28">
    <w:abstractNumId w:val="1"/>
  </w:num>
  <w:num w:numId="29">
    <w:abstractNumId w:val="12"/>
  </w:num>
  <w:num w:numId="30">
    <w:abstractNumId w:val="30"/>
  </w:num>
  <w:num w:numId="31">
    <w:abstractNumId w:val="23"/>
  </w:num>
  <w:num w:numId="32">
    <w:abstractNumId w:val="27"/>
  </w:num>
  <w:num w:numId="33">
    <w:abstractNumId w:val="7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61"/>
    <w:rsid w:val="00002E24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3735D"/>
    <w:rsid w:val="001853F7"/>
    <w:rsid w:val="001A62D3"/>
    <w:rsid w:val="001C22F0"/>
    <w:rsid w:val="001D013A"/>
    <w:rsid w:val="001D2028"/>
    <w:rsid w:val="00202A3B"/>
    <w:rsid w:val="00247E9C"/>
    <w:rsid w:val="00266CA4"/>
    <w:rsid w:val="002763B2"/>
    <w:rsid w:val="00296B14"/>
    <w:rsid w:val="002A4BCC"/>
    <w:rsid w:val="002D2135"/>
    <w:rsid w:val="002D3746"/>
    <w:rsid w:val="00301DFE"/>
    <w:rsid w:val="0030277A"/>
    <w:rsid w:val="00321776"/>
    <w:rsid w:val="00347216"/>
    <w:rsid w:val="003602F5"/>
    <w:rsid w:val="0038375D"/>
    <w:rsid w:val="003A0427"/>
    <w:rsid w:val="003A2D8A"/>
    <w:rsid w:val="003A2F2B"/>
    <w:rsid w:val="003B2D9A"/>
    <w:rsid w:val="003C2989"/>
    <w:rsid w:val="003D665A"/>
    <w:rsid w:val="003E3D8B"/>
    <w:rsid w:val="003E74AB"/>
    <w:rsid w:val="00407B94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63BE0"/>
    <w:rsid w:val="005A0890"/>
    <w:rsid w:val="005A4033"/>
    <w:rsid w:val="005B724D"/>
    <w:rsid w:val="005C4F12"/>
    <w:rsid w:val="005D1829"/>
    <w:rsid w:val="005D45C3"/>
    <w:rsid w:val="005E5573"/>
    <w:rsid w:val="005E7429"/>
    <w:rsid w:val="005F62BB"/>
    <w:rsid w:val="00601E06"/>
    <w:rsid w:val="00603266"/>
    <w:rsid w:val="0060585E"/>
    <w:rsid w:val="00630D3F"/>
    <w:rsid w:val="00666F50"/>
    <w:rsid w:val="006847F7"/>
    <w:rsid w:val="006A58DD"/>
    <w:rsid w:val="006B0A99"/>
    <w:rsid w:val="006C2AC1"/>
    <w:rsid w:val="006E503C"/>
    <w:rsid w:val="006F33CA"/>
    <w:rsid w:val="00752FDF"/>
    <w:rsid w:val="00761DD3"/>
    <w:rsid w:val="007F027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1BD3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524DA"/>
    <w:rsid w:val="00A62F1E"/>
    <w:rsid w:val="00A75C65"/>
    <w:rsid w:val="00A86A0F"/>
    <w:rsid w:val="00AC33DD"/>
    <w:rsid w:val="00AD511F"/>
    <w:rsid w:val="00AE0401"/>
    <w:rsid w:val="00AE3E07"/>
    <w:rsid w:val="00AE4739"/>
    <w:rsid w:val="00AF5E26"/>
    <w:rsid w:val="00B01096"/>
    <w:rsid w:val="00B03552"/>
    <w:rsid w:val="00B22FE9"/>
    <w:rsid w:val="00B412B2"/>
    <w:rsid w:val="00B41F2A"/>
    <w:rsid w:val="00B50EF3"/>
    <w:rsid w:val="00B7127F"/>
    <w:rsid w:val="00B80564"/>
    <w:rsid w:val="00B930DD"/>
    <w:rsid w:val="00BC0054"/>
    <w:rsid w:val="00BC7438"/>
    <w:rsid w:val="00C33446"/>
    <w:rsid w:val="00C36371"/>
    <w:rsid w:val="00C640D4"/>
    <w:rsid w:val="00C702E5"/>
    <w:rsid w:val="00C92F30"/>
    <w:rsid w:val="00C95D5B"/>
    <w:rsid w:val="00CD3200"/>
    <w:rsid w:val="00CE0D5F"/>
    <w:rsid w:val="00CF334B"/>
    <w:rsid w:val="00D16973"/>
    <w:rsid w:val="00D25F82"/>
    <w:rsid w:val="00D50B9B"/>
    <w:rsid w:val="00D55E48"/>
    <w:rsid w:val="00D7653C"/>
    <w:rsid w:val="00D84B49"/>
    <w:rsid w:val="00DA2FC5"/>
    <w:rsid w:val="00DA2FC8"/>
    <w:rsid w:val="00E1157F"/>
    <w:rsid w:val="00E175DE"/>
    <w:rsid w:val="00E21D5F"/>
    <w:rsid w:val="00E220E4"/>
    <w:rsid w:val="00E40FE7"/>
    <w:rsid w:val="00E539E6"/>
    <w:rsid w:val="00E64C80"/>
    <w:rsid w:val="00E65659"/>
    <w:rsid w:val="00E70EAE"/>
    <w:rsid w:val="00E91FBC"/>
    <w:rsid w:val="00EA090E"/>
    <w:rsid w:val="00EA6BA6"/>
    <w:rsid w:val="00EB5058"/>
    <w:rsid w:val="00ED13C8"/>
    <w:rsid w:val="00ED7ADB"/>
    <w:rsid w:val="00EF00B3"/>
    <w:rsid w:val="00F03B4E"/>
    <w:rsid w:val="00F03B61"/>
    <w:rsid w:val="00F06FE4"/>
    <w:rsid w:val="00F12F10"/>
    <w:rsid w:val="00F26C79"/>
    <w:rsid w:val="00F37C8B"/>
    <w:rsid w:val="00F52FD3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3223A71D-F1E3-4AE3-9A6D-7D927C77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F964-8AB3-4D91-8759-1E769EF7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小容 馮</cp:lastModifiedBy>
  <cp:revision>5</cp:revision>
  <dcterms:created xsi:type="dcterms:W3CDTF">2020-06-06T14:59:00Z</dcterms:created>
  <dcterms:modified xsi:type="dcterms:W3CDTF">2020-06-07T12:03:00Z</dcterms:modified>
</cp:coreProperties>
</file>