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1"/>
        <w:gridCol w:w="2551"/>
        <w:gridCol w:w="1701"/>
        <w:gridCol w:w="952"/>
        <w:gridCol w:w="3130"/>
      </w:tblGrid>
      <w:tr w:rsidR="00712266" w14:paraId="583CACD5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0456" w:type="dxa"/>
            <w:gridSpan w:val="6"/>
          </w:tcPr>
          <w:p w14:paraId="3F4514D3" w14:textId="77777777" w:rsidR="00712266" w:rsidRDefault="000703D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學年幼兒園教材教法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II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活動設計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\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\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省思紀錄表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2266" w14:paraId="282A5E35" w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122" w:type="dxa"/>
            <w:gridSpan w:val="2"/>
          </w:tcPr>
          <w:p w14:paraId="2ABF3A7A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5331EA9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拯救公主大作戰</w:t>
            </w:r>
          </w:p>
        </w:tc>
        <w:tc>
          <w:tcPr>
            <w:tcW w:w="1701" w:type="dxa"/>
          </w:tcPr>
          <w:p w14:paraId="152BDFB0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4F310F72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張微婕、林郁婷</w:t>
            </w:r>
          </w:p>
        </w:tc>
      </w:tr>
      <w:tr w:rsidR="00712266" w14:paraId="77DAF975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22" w:type="dxa"/>
            <w:gridSpan w:val="2"/>
          </w:tcPr>
          <w:p w14:paraId="7C6CF044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班級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年齡層</w:t>
            </w:r>
          </w:p>
          <w:p w14:paraId="7A4A58CF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113E0400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太陽班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/3-5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/30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132C1ECA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試教日期</w:t>
            </w:r>
          </w:p>
          <w:p w14:paraId="1EA5D3FF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Cs w:val="24"/>
              </w:rPr>
              <w:t>場地</w:t>
            </w:r>
            <w:r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5AC2A258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C00000"/>
                <w:szCs w:val="24"/>
              </w:rPr>
              <w:t>永建幼兒園</w:t>
            </w:r>
            <w:proofErr w:type="gramEnd"/>
            <w:r>
              <w:rPr>
                <w:rFonts w:ascii="標楷體" w:eastAsia="標楷體" w:hAnsi="標楷體" w:hint="eastAsia"/>
                <w:color w:val="C00000"/>
                <w:szCs w:val="24"/>
              </w:rPr>
              <w:t>之戶外</w:t>
            </w:r>
            <w:proofErr w:type="gramStart"/>
            <w:r>
              <w:rPr>
                <w:rFonts w:ascii="標楷體" w:eastAsia="標楷體" w:hAnsi="標楷體" w:hint="eastAsia"/>
                <w:color w:val="C00000"/>
                <w:szCs w:val="24"/>
                <w:highlight w:val="cyan"/>
              </w:rPr>
              <w:t>或雨備</w:t>
            </w:r>
            <w:proofErr w:type="gramEnd"/>
            <w:r>
              <w:rPr>
                <w:rFonts w:ascii="標楷體" w:eastAsia="標楷體" w:hAnsi="標楷體" w:hint="eastAsia"/>
                <w:color w:val="C00000"/>
                <w:szCs w:val="24"/>
              </w:rPr>
              <w:t>場地</w:t>
            </w:r>
          </w:p>
        </w:tc>
      </w:tr>
      <w:tr w:rsidR="00712266" w14:paraId="4ECA3812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22" w:type="dxa"/>
            <w:gridSpan w:val="2"/>
          </w:tcPr>
          <w:p w14:paraId="26A1087F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領域實施原則</w:t>
            </w:r>
          </w:p>
          <w:p w14:paraId="0ACFC7E2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請配合自訂本學期觀摩試教的個人學習目標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)</w:t>
            </w:r>
          </w:p>
        </w:tc>
        <w:tc>
          <w:tcPr>
            <w:tcW w:w="8334" w:type="dxa"/>
            <w:gridSpan w:val="4"/>
          </w:tcPr>
          <w:p w14:paraId="6033D11D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■身體動作與健康領域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14:paraId="3EEA1F3A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1.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協助即提醒幼兒遵守共同建立的安全活動原則</w:t>
            </w:r>
          </w:p>
          <w:p w14:paraId="36BCB7CE" w14:textId="77777777" w:rsidR="00712266" w:rsidRDefault="000703D5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4.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自然引導幼兒的健康行為與動作技能</w:t>
            </w:r>
          </w:p>
          <w:p w14:paraId="00E43B79" w14:textId="77777777" w:rsidR="00712266" w:rsidRDefault="000703D5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5.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提供充足的活動時間，注意觀察幼兒的體能適應狀況</w:t>
            </w:r>
          </w:p>
        </w:tc>
      </w:tr>
      <w:tr w:rsidR="00712266" w14:paraId="24C94FB5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22" w:type="dxa"/>
            <w:gridSpan w:val="2"/>
          </w:tcPr>
          <w:p w14:paraId="3ED5DD56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2D990688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含幼兒舊經驗或能力分析說明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)</w:t>
            </w:r>
          </w:p>
        </w:tc>
        <w:tc>
          <w:tcPr>
            <w:tcW w:w="8334" w:type="dxa"/>
            <w:gridSpan w:val="4"/>
          </w:tcPr>
          <w:p w14:paraId="629C6486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安全有軟墊，光線充足</w:t>
            </w:r>
          </w:p>
        </w:tc>
      </w:tr>
      <w:tr w:rsidR="00712266" w14:paraId="3C1B3139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22" w:type="dxa"/>
            <w:gridSpan w:val="2"/>
          </w:tcPr>
          <w:p w14:paraId="5A03A33A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5899C50E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指偶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、體能器材</w:t>
            </w:r>
            <w:r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(</w:t>
            </w:r>
            <w:commentRangeStart w:id="0"/>
            <w:r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繩梯、角椎</w:t>
            </w:r>
            <w:commentRangeEnd w:id="0"/>
            <w:r w:rsidR="00A47AB7">
              <w:rPr>
                <w:rStyle w:val="ae"/>
              </w:rPr>
              <w:commentReference w:id="0"/>
            </w:r>
            <w:r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)</w:t>
            </w:r>
          </w:p>
          <w:p w14:paraId="1E2993E3" w14:textId="77777777" w:rsidR="00D641A4" w:rsidRDefault="00D641A4">
            <w:pPr>
              <w:tabs>
                <w:tab w:val="left" w:pos="1276"/>
              </w:tabs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</w:p>
        </w:tc>
      </w:tr>
      <w:tr w:rsidR="00712266" w14:paraId="24408FDC" w14:textId="77777777">
        <w:tblPrEx>
          <w:tblCellMar>
            <w:top w:w="0" w:type="dxa"/>
            <w:bottom w:w="0" w:type="dxa"/>
          </w:tblCellMar>
        </w:tblPrEx>
        <w:tc>
          <w:tcPr>
            <w:tcW w:w="7326" w:type="dxa"/>
            <w:gridSpan w:val="5"/>
          </w:tcPr>
          <w:p w14:paraId="7A3C35AA" w14:textId="77777777" w:rsidR="00712266" w:rsidRDefault="000703D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課程目標</w:t>
            </w:r>
          </w:p>
        </w:tc>
        <w:tc>
          <w:tcPr>
            <w:tcW w:w="3130" w:type="dxa"/>
          </w:tcPr>
          <w:p w14:paraId="72E3B26A" w14:textId="77777777" w:rsidR="00712266" w:rsidRDefault="000703D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學習指標</w:t>
            </w:r>
          </w:p>
        </w:tc>
      </w:tr>
      <w:tr w:rsidR="00712266" w14:paraId="44D62F27" w14:textId="77777777">
        <w:tblPrEx>
          <w:tblCellMar>
            <w:top w:w="0" w:type="dxa"/>
            <w:bottom w:w="0" w:type="dxa"/>
          </w:tblCellMar>
        </w:tblPrEx>
        <w:tc>
          <w:tcPr>
            <w:tcW w:w="7326" w:type="dxa"/>
            <w:gridSpan w:val="5"/>
          </w:tcPr>
          <w:p w14:paraId="5BDBAE6E" w14:textId="77777777" w:rsidR="00712266" w:rsidRDefault="000703D5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-1-3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覺察與模仿健康行為及安全的動作</w:t>
            </w:r>
          </w:p>
          <w:p w14:paraId="15BFA50E" w14:textId="77777777" w:rsidR="00712266" w:rsidRDefault="000703D5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-2-1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安全應用身體操控動作，滿足自由活動及與他人合作的需求</w:t>
            </w:r>
          </w:p>
        </w:tc>
        <w:tc>
          <w:tcPr>
            <w:tcW w:w="3130" w:type="dxa"/>
          </w:tcPr>
          <w:p w14:paraId="742BBD8F" w14:textId="77777777" w:rsidR="00712266" w:rsidRDefault="000703D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小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-2-1-1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在穩定性及移動性動作中練習平衡與協調</w:t>
            </w:r>
          </w:p>
          <w:p w14:paraId="4D140EFC" w14:textId="77777777" w:rsidR="00712266" w:rsidRDefault="000703D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中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-1-3-3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覺察身體活動安全的距離</w:t>
            </w:r>
          </w:p>
          <w:p w14:paraId="158FB317" w14:textId="77777777" w:rsidR="00712266" w:rsidRDefault="000703D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中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-2-1-2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在團體活動中，應用身體基本動作安全地完成任務</w:t>
            </w:r>
          </w:p>
        </w:tc>
      </w:tr>
      <w:tr w:rsidR="00712266" w14:paraId="572F3A0C" w14:textId="77777777">
        <w:tblPrEx>
          <w:tblCellMar>
            <w:top w:w="0" w:type="dxa"/>
            <w:bottom w:w="0" w:type="dxa"/>
          </w:tblCellMar>
        </w:tblPrEx>
        <w:tc>
          <w:tcPr>
            <w:tcW w:w="7326" w:type="dxa"/>
            <w:gridSpan w:val="5"/>
          </w:tcPr>
          <w:p w14:paraId="67DBD50A" w14:textId="77777777" w:rsidR="00712266" w:rsidRDefault="000703D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引導流程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含時間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步驟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引導語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30" w:type="dxa"/>
          </w:tcPr>
          <w:p w14:paraId="7788D3B8" w14:textId="77777777" w:rsidR="00712266" w:rsidRDefault="000703D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指標運用說明</w:t>
            </w:r>
          </w:p>
        </w:tc>
      </w:tr>
      <w:tr w:rsidR="00712266" w14:paraId="094290D7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271" w:type="dxa"/>
          </w:tcPr>
          <w:p w14:paraId="49D2B01B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6055" w:type="dxa"/>
            <w:gridSpan w:val="4"/>
          </w:tcPr>
          <w:p w14:paraId="32BADC2B" w14:textId="77777777" w:rsidR="00712266" w:rsidRDefault="000703D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130" w:type="dxa"/>
            <w:vMerge w:val="restart"/>
          </w:tcPr>
          <w:p w14:paraId="459D27BA" w14:textId="77777777" w:rsidR="00712266" w:rsidRDefault="0071226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3909D6B3" w14:textId="77777777" w:rsidR="00712266" w:rsidRDefault="0071226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497E597C" w14:textId="77777777" w:rsidR="00712266" w:rsidRDefault="0071226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0F3BB654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00CE648D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08F412E6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1685B256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221755BD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7440F03D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7A4D3BAC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7FF7201B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469797EE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40AC637F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3071D767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1A616336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2527CB76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02B5343B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7CA15E0C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55A1EF6B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406AAC6B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576568D3" w14:textId="77777777" w:rsidR="00712266" w:rsidRDefault="000703D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小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-2-1-1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在穩定性及</w:t>
            </w:r>
            <w:r>
              <w:rPr>
                <w:rFonts w:ascii="標楷體" w:eastAsia="標楷體" w:hAnsi="標楷體" w:hint="eastAsia"/>
                <w:bCs/>
                <w:color w:val="0070C0"/>
                <w:szCs w:val="24"/>
                <w:u w:val="single"/>
              </w:rPr>
              <w:t>移動性動作中練習平衡與協調</w:t>
            </w:r>
          </w:p>
          <w:p w14:paraId="68734C54" w14:textId="77777777" w:rsidR="00712266" w:rsidRDefault="000703D5">
            <w:pPr>
              <w:jc w:val="both"/>
              <w:rPr>
                <w:rFonts w:ascii="標楷體" w:eastAsia="標楷體" w:hAnsi="標楷體"/>
                <w:color w:val="FF0000"/>
              </w:rPr>
            </w:pPr>
            <w:commentRangeStart w:id="1"/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利用跨、跳、橫移、跑等動作練習平衡及協調</w:t>
            </w:r>
          </w:p>
          <w:p w14:paraId="2A441F03" w14:textId="77777777" w:rsidR="00712266" w:rsidRDefault="000703D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）</w:t>
            </w:r>
            <w:commentRangeEnd w:id="1"/>
            <w:r w:rsidR="00A47AB7">
              <w:rPr>
                <w:rStyle w:val="ae"/>
              </w:rPr>
              <w:commentReference w:id="1"/>
            </w:r>
          </w:p>
          <w:p w14:paraId="12669088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03C36E1A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7B6393DD" w14:textId="77777777" w:rsidR="00712266" w:rsidRDefault="000703D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color w:val="00B05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小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-1-3-3 </w:t>
            </w:r>
            <w:r>
              <w:rPr>
                <w:rFonts w:ascii="標楷體" w:eastAsia="標楷體" w:hAnsi="標楷體" w:hint="eastAsia"/>
                <w:bCs/>
                <w:color w:val="00B050"/>
                <w:szCs w:val="24"/>
                <w:u w:val="single"/>
              </w:rPr>
              <w:t>覺察身體活動安全的距離</w:t>
            </w:r>
          </w:p>
          <w:p w14:paraId="362C7CDF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63BF4CF4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3CF81398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141477BA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7041D550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28A1477D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4E404FC4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1440E560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18AC5F2E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27CC303E" w14:textId="77777777" w:rsidR="00712266" w:rsidRDefault="000703D5">
            <w:pPr>
              <w:jc w:val="both"/>
              <w:rPr>
                <w:rFonts w:ascii="標楷體" w:eastAsia="標楷體" w:hAnsi="標楷體"/>
                <w:color w:val="7030A0"/>
                <w:u w:val="double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身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-2-1-2 </w:t>
            </w:r>
            <w:r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  <w:color w:val="7030A0"/>
                <w:u w:val="single"/>
              </w:rPr>
              <w:t>團體活動中</w:t>
            </w:r>
            <w:r>
              <w:rPr>
                <w:rFonts w:ascii="標楷體" w:eastAsia="標楷體" w:hAnsi="標楷體" w:hint="eastAsia"/>
              </w:rPr>
              <w:t>，應用身體</w:t>
            </w:r>
            <w:r>
              <w:rPr>
                <w:rFonts w:ascii="標楷體" w:eastAsia="標楷體" w:hAnsi="標楷體" w:hint="eastAsia"/>
                <w:color w:val="7030A0"/>
                <w:u w:val="single"/>
              </w:rPr>
              <w:t>基本動作安全地完成任務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透過故事的情節「跨、跳、橫移、跑」，讓孩子學習怎麼在活動的過程中，與他人一起通過每一個關卡，最後一起拯救公主。）</w:t>
            </w:r>
          </w:p>
          <w:p w14:paraId="5F638DC4" w14:textId="77777777" w:rsidR="00712266" w:rsidRDefault="0071226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712266" w14:paraId="02DFD0AE" w14:textId="77777777">
        <w:tblPrEx>
          <w:tblCellMar>
            <w:top w:w="0" w:type="dxa"/>
            <w:bottom w:w="0" w:type="dxa"/>
          </w:tblCellMar>
        </w:tblPrEx>
        <w:trPr>
          <w:trHeight w:val="5025"/>
        </w:trPr>
        <w:tc>
          <w:tcPr>
            <w:tcW w:w="1271" w:type="dxa"/>
          </w:tcPr>
          <w:p w14:paraId="59BB4C84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1733794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C27D127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E8F9B56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6471333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FB86704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054D5F9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</w:t>
            </w:r>
            <w:r>
              <w:rPr>
                <w:rFonts w:ascii="標楷體" w:eastAsia="標楷體" w:hAnsi="標楷體" w:hint="eastAsia"/>
                <w:color w:val="FF0000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</w:rPr>
              <w:t>40</w:t>
            </w:r>
            <w:r>
              <w:rPr>
                <w:rFonts w:ascii="標楷體" w:eastAsia="標楷體" w:hAnsi="標楷體" w:hint="eastAsia"/>
                <w:color w:val="FF0000"/>
              </w:rPr>
              <w:t>～</w:t>
            </w:r>
          </w:p>
          <w:p w14:paraId="61A1A345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</w:t>
            </w:r>
            <w:r>
              <w:rPr>
                <w:rFonts w:ascii="標楷體" w:eastAsia="標楷體" w:hAnsi="標楷體" w:hint="eastAsia"/>
                <w:color w:val="FF0000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</w:rPr>
              <w:t>45</w:t>
            </w:r>
          </w:p>
          <w:p w14:paraId="11018AE6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33A6490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23094F8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CCFD1D3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BB1736D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1A60C64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A363278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C3AECC7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B9A5732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B100F41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225EE47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4330671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48ADF11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</w:t>
            </w:r>
            <w:r>
              <w:rPr>
                <w:rFonts w:ascii="標楷體" w:eastAsia="標楷體" w:hAnsi="標楷體" w:hint="eastAsia"/>
                <w:color w:val="FF0000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</w:rPr>
              <w:t>45</w:t>
            </w:r>
            <w:r>
              <w:rPr>
                <w:rFonts w:ascii="標楷體" w:eastAsia="標楷體" w:hAnsi="標楷體" w:hint="eastAsia"/>
                <w:color w:val="FF0000"/>
              </w:rPr>
              <w:t>～</w:t>
            </w:r>
          </w:p>
          <w:p w14:paraId="5E9C43A0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color w:val="FF0000"/>
              </w:rPr>
              <w:t>～</w:t>
            </w:r>
            <w:r>
              <w:rPr>
                <w:rFonts w:ascii="標楷體" w:eastAsia="標楷體" w:hAnsi="標楷體" w:hint="eastAsia"/>
                <w:color w:val="FF0000"/>
              </w:rPr>
              <w:t>15</w:t>
            </w:r>
          </w:p>
          <w:p w14:paraId="2BDB30A9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2E68D94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1D21380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342D9D5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6ABB366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40DFC90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79EF61B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85442D2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055" w:type="dxa"/>
            <w:gridSpan w:val="4"/>
          </w:tcPr>
          <w:p w14:paraId="03946A67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引起動機：</w:t>
            </w:r>
          </w:p>
          <w:p w14:paraId="6FC2AB69" w14:textId="77777777" w:rsidR="00712266" w:rsidRDefault="000703D5">
            <w:pPr>
              <w:numPr>
                <w:ilvl w:val="0"/>
                <w:numId w:val="1"/>
              </w:numPr>
              <w:tabs>
                <w:tab w:val="left" w:pos="1276"/>
              </w:tabs>
              <w:ind w:left="482" w:hanging="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與小朋友打招呼。</w:t>
            </w:r>
          </w:p>
          <w:p w14:paraId="1A36CB9D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T: </w:t>
            </w:r>
            <w:r>
              <w:rPr>
                <w:rFonts w:ascii="標楷體" w:eastAsia="標楷體" w:hAnsi="標楷體" w:hint="eastAsia"/>
              </w:rPr>
              <w:t>各位小朋友，大家早安！</w:t>
            </w:r>
          </w:p>
          <w:p w14:paraId="432E123D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commentRangeStart w:id="3"/>
            <w:r>
              <w:rPr>
                <w:rFonts w:ascii="標楷體" w:eastAsia="標楷體" w:hAnsi="標楷體" w:hint="eastAsia"/>
              </w:rPr>
              <w:t>大家都這麼有精神，那麼老師現在要來給你們看老師手上的東西。</w:t>
            </w:r>
            <w:commentRangeEnd w:id="3"/>
            <w:r w:rsidR="00D641A4">
              <w:rPr>
                <w:rStyle w:val="ae"/>
              </w:rPr>
              <w:commentReference w:id="3"/>
            </w:r>
          </w:p>
          <w:p w14:paraId="597E7D95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4A4ABA5" w14:textId="77777777" w:rsidR="00712266" w:rsidRDefault="000703D5">
            <w:pPr>
              <w:numPr>
                <w:ilvl w:val="0"/>
                <w:numId w:val="1"/>
              </w:numPr>
              <w:tabs>
                <w:tab w:val="left" w:pos="1276"/>
              </w:tabs>
              <w:ind w:left="482" w:hanging="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利用手上的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指偶圖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卡，與幼兒述說〈拯救公主大作戰〉的故事。</w:t>
            </w:r>
          </w:p>
          <w:p w14:paraId="1C59D613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有誰知道，這個是誰？</w:t>
            </w:r>
          </w:p>
          <w:p w14:paraId="3D76576B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對！是美麗的公主、可怕的巫婆還有一個城堡！</w:t>
            </w:r>
          </w:p>
          <w:p w14:paraId="00046669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那麼老師要準備說故事</w:t>
            </w:r>
            <w:proofErr w:type="gramStart"/>
            <w:r>
              <w:rPr>
                <w:rFonts w:ascii="標楷體" w:eastAsia="標楷體" w:hAnsi="標楷體" w:hint="eastAsia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</w:rPr>
              <w:t>！</w:t>
            </w:r>
          </w:p>
          <w:p w14:paraId="43D98902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從前在一個城堡裡，住著美麗的公主，在她出門去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美麗的花朵時，遇到可怕的巫婆，公主被巫婆抓走了，我們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起來拯救公主吧！拯救公主的條件是要所有的小英雄都到公主的身旁，這樣才可以救到她，我們一起出發吧！</w:t>
            </w:r>
          </w:p>
          <w:p w14:paraId="0B69FAC8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發展活動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:</w:t>
            </w:r>
          </w:p>
          <w:p w14:paraId="7BC67EF4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連結故事，告訴小朋友如何去拯救公主，並教導</w:t>
            </w:r>
            <w:r>
              <w:rPr>
                <w:rFonts w:ascii="標楷體" w:eastAsia="標楷體" w:hAnsi="標楷體" w:hint="eastAsia"/>
                <w:b/>
              </w:rPr>
              <w:t>小朋友該怎麼完成這項任務。</w:t>
            </w:r>
          </w:p>
          <w:p w14:paraId="09014E9B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小朋友們，現在公主遇到了困難，我們需要去拯救她</w:t>
            </w:r>
          </w:p>
          <w:p w14:paraId="12313C72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我們遇到了一個大難關，看到前面</w:t>
            </w:r>
            <w:r>
              <w:rPr>
                <w:rFonts w:ascii="標楷體" w:eastAsia="標楷體" w:hAnsi="標楷體" w:hint="eastAsia"/>
                <w:color w:val="00B050"/>
                <w:u w:val="single"/>
              </w:rPr>
              <w:t>一條一條小小的縫隙</w:t>
            </w:r>
            <w:r>
              <w:rPr>
                <w:rFonts w:ascii="標楷體" w:eastAsia="標楷體" w:hAnsi="標楷體" w:hint="eastAsia"/>
              </w:rPr>
              <w:t>了嗎</w:t>
            </w:r>
            <w:r>
              <w:rPr>
                <w:rFonts w:ascii="標楷體" w:eastAsia="標楷體" w:hAnsi="標楷體" w:hint="eastAsia"/>
              </w:rPr>
              <w:t>?</w:t>
            </w:r>
            <w:r>
              <w:rPr>
                <w:rFonts w:ascii="標楷體" w:eastAsia="標楷體" w:hAnsi="標楷體" w:hint="eastAsia"/>
              </w:rPr>
              <w:t>我們需要</w:t>
            </w:r>
            <w:r>
              <w:rPr>
                <w:rFonts w:ascii="標楷體" w:eastAsia="標楷體" w:hAnsi="標楷體" w:hint="eastAsia"/>
                <w:color w:val="00B050"/>
                <w:u w:val="single"/>
              </w:rPr>
              <w:t>跨過去</w:t>
            </w:r>
            <w:r>
              <w:rPr>
                <w:rFonts w:ascii="標楷體" w:eastAsia="標楷體" w:hAnsi="標楷體" w:hint="eastAsia"/>
              </w:rPr>
              <w:t>，不可以踩到縫隙黑黑的地方喔，這樣我們會掉下去的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開始</w:t>
            </w:r>
            <w:r w:rsidRPr="00D641A4">
              <w:rPr>
                <w:rFonts w:ascii="標楷體" w:eastAsia="標楷體" w:hAnsi="標楷體" w:hint="eastAsia"/>
                <w:highlight w:val="yellow"/>
              </w:rPr>
              <w:t>跨繩梯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05E8945F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完蛋了，如果在沙灘上，巫婆一定一下子就看出我們是要來救公主的，現在我們只能</w:t>
            </w:r>
            <w:r>
              <w:rPr>
                <w:rFonts w:ascii="標楷體" w:eastAsia="標楷體" w:hAnsi="標楷體" w:hint="eastAsia"/>
                <w:color w:val="0070C0"/>
                <w:u w:val="single"/>
              </w:rPr>
              <w:t>變成螃蟹走過去</w:t>
            </w:r>
            <w:r>
              <w:rPr>
                <w:rFonts w:ascii="標楷體" w:eastAsia="標楷體" w:hAnsi="標楷體" w:hint="eastAsia"/>
              </w:rPr>
              <w:t>了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開始學螃蟹橫移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4690A168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是個長長的走廊，我們要快速跑過去，才不會被看到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角</w:t>
            </w:r>
            <w:proofErr w:type="gramStart"/>
            <w:r>
              <w:rPr>
                <w:rFonts w:ascii="標楷體" w:eastAsia="標楷體" w:hAnsi="標楷體" w:hint="eastAsia"/>
              </w:rPr>
              <w:t>椎跑到角</w:t>
            </w:r>
            <w:proofErr w:type="gramEnd"/>
            <w:r>
              <w:rPr>
                <w:rFonts w:ascii="標楷體" w:eastAsia="標楷體" w:hAnsi="標楷體" w:hint="eastAsia"/>
              </w:rPr>
              <w:t>錐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358CE2A8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阿，</w:t>
            </w:r>
            <w:r>
              <w:rPr>
                <w:rFonts w:ascii="標楷體" w:eastAsia="標楷體" w:hAnsi="標楷體" w:hint="eastAsia"/>
                <w:color w:val="00B050"/>
                <w:u w:val="single"/>
              </w:rPr>
              <w:t>前面有小洞</w:t>
            </w:r>
            <w:r>
              <w:rPr>
                <w:rFonts w:ascii="標楷體" w:eastAsia="標楷體" w:hAnsi="標楷體" w:hint="eastAsia"/>
              </w:rPr>
              <w:t>，如果我們沒有像兔子一樣</w:t>
            </w:r>
            <w:r>
              <w:rPr>
                <w:rFonts w:ascii="標楷體" w:eastAsia="標楷體" w:hAnsi="標楷體" w:hint="eastAsia"/>
                <w:color w:val="00B050"/>
                <w:u w:val="single"/>
              </w:rPr>
              <w:t>跳過去</w:t>
            </w:r>
            <w:r>
              <w:rPr>
                <w:rFonts w:ascii="標楷體" w:eastAsia="標楷體" w:hAnsi="標楷體" w:hint="eastAsia"/>
              </w:rPr>
              <w:t>，一定會被巫婆發現的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學</w:t>
            </w:r>
            <w:commentRangeStart w:id="4"/>
            <w:r>
              <w:rPr>
                <w:rFonts w:ascii="標楷體" w:eastAsia="標楷體" w:hAnsi="標楷體" w:hint="eastAsia"/>
              </w:rPr>
              <w:t>螃蟹跳過</w:t>
            </w:r>
            <w:r w:rsidRPr="00D641A4">
              <w:rPr>
                <w:rFonts w:ascii="標楷體" w:eastAsia="標楷體" w:hAnsi="標楷體" w:hint="eastAsia"/>
                <w:highlight w:val="yellow"/>
              </w:rPr>
              <w:t>小角椎</w:t>
            </w:r>
            <w:r>
              <w:rPr>
                <w:rFonts w:ascii="標楷體" w:eastAsia="標楷體" w:hAnsi="標楷體" w:hint="eastAsia"/>
              </w:rPr>
              <w:t>)</w:t>
            </w:r>
          </w:p>
          <w:commentRangeEnd w:id="4"/>
          <w:p w14:paraId="78E012A1" w14:textId="77777777" w:rsidR="00712266" w:rsidRDefault="00A47AB7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Style w:val="ae"/>
              </w:rPr>
              <w:commentReference w:id="4"/>
            </w:r>
          </w:p>
          <w:p w14:paraId="4737B541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>
              <w:rPr>
                <w:rFonts w:ascii="標楷體" w:eastAsia="標楷體" w:hAnsi="標楷體" w:hint="eastAsia"/>
                <w:b/>
              </w:rPr>
              <w:t>待小朋友完成一連串大肢體活動時，再將故事連結起來，並要求小朋友再做一次。</w:t>
            </w:r>
          </w:p>
          <w:p w14:paraId="3F3167BD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可惡，巫婆施了魔法把公主變到起點了</w:t>
            </w:r>
          </w:p>
          <w:p w14:paraId="6565916E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現在我們需要把剛剛發生的事情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重新來一次了</w:t>
            </w:r>
            <w:r>
              <w:rPr>
                <w:rFonts w:ascii="標楷體" w:eastAsia="標楷體" w:hAnsi="標楷體" w:hint="eastAsia"/>
              </w:rPr>
              <w:br/>
              <w:t>T</w:t>
            </w:r>
            <w:r>
              <w:rPr>
                <w:rFonts w:ascii="標楷體" w:eastAsia="標楷體" w:hAnsi="標楷體" w:hint="eastAsia"/>
              </w:rPr>
              <w:t>：我們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起來幫最後一位小朋友加油吧！</w:t>
            </w:r>
          </w:p>
          <w:p w14:paraId="048905A7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 w:hint="eastAsia"/>
              </w:rPr>
              <w:t>：恭喜各位小朋友，拯救到美麗的公主</w:t>
            </w:r>
            <w:proofErr w:type="gramStart"/>
            <w:r>
              <w:rPr>
                <w:rFonts w:ascii="標楷體" w:eastAsia="標楷體" w:hAnsi="標楷體" w:hint="eastAsia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</w:rPr>
              <w:t>！</w:t>
            </w:r>
          </w:p>
        </w:tc>
        <w:tc>
          <w:tcPr>
            <w:tcW w:w="3130" w:type="dxa"/>
            <w:vMerge/>
          </w:tcPr>
          <w:p w14:paraId="17AA7F3C" w14:textId="77777777" w:rsidR="00712266" w:rsidRDefault="0071226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712266" w14:paraId="017CB138" w14:textId="77777777">
        <w:tblPrEx>
          <w:tblCellMar>
            <w:top w:w="0" w:type="dxa"/>
            <w:bottom w:w="0" w:type="dxa"/>
          </w:tblCellMar>
        </w:tblPrEx>
        <w:trPr>
          <w:trHeight w:val="8640"/>
        </w:trPr>
        <w:tc>
          <w:tcPr>
            <w:tcW w:w="1271" w:type="dxa"/>
          </w:tcPr>
          <w:p w14:paraId="5F55594F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8500B15" w14:textId="77777777" w:rsidR="00712266" w:rsidRDefault="00712266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1C61E3C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color w:val="FF0000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</w:rPr>
              <w:t>15</w:t>
            </w:r>
            <w:r>
              <w:rPr>
                <w:rFonts w:ascii="標楷體" w:eastAsia="標楷體" w:hAnsi="標楷體" w:hint="eastAsia"/>
                <w:color w:val="FF0000"/>
              </w:rPr>
              <w:t>～</w:t>
            </w:r>
          </w:p>
          <w:p w14:paraId="0882DC6F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color w:val="FF0000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6055" w:type="dxa"/>
            <w:gridSpan w:val="4"/>
          </w:tcPr>
          <w:p w14:paraId="1F4F52BC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綜合活動：</w:t>
            </w:r>
          </w:p>
          <w:p w14:paraId="4125C9EB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哇！各位小朋友，妳們剛剛都表現的</w:t>
            </w:r>
            <w:proofErr w:type="gramStart"/>
            <w:r>
              <w:rPr>
                <w:rFonts w:ascii="標楷體" w:eastAsia="標楷體" w:hAnsi="標楷體" w:hint="eastAsia"/>
              </w:rPr>
              <w:t>很</w:t>
            </w:r>
            <w:proofErr w:type="gramEnd"/>
            <w:r>
              <w:rPr>
                <w:rFonts w:ascii="標楷體" w:eastAsia="標楷體" w:hAnsi="標楷體" w:hint="eastAsia"/>
              </w:rPr>
              <w:t>棒喔！</w:t>
            </w:r>
          </w:p>
          <w:p w14:paraId="61C00B1E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給自己一個掌聲。</w:t>
            </w:r>
          </w:p>
          <w:p w14:paraId="1F777A6E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那麼小朋友，妳們剛剛在</w:t>
            </w:r>
            <w:r>
              <w:rPr>
                <w:rFonts w:ascii="標楷體" w:eastAsia="標楷體" w:hAnsi="標楷體" w:hint="eastAsia"/>
                <w:color w:val="7030A0"/>
                <w:u w:val="single"/>
              </w:rPr>
              <w:t>拯救公主</w:t>
            </w:r>
            <w:r>
              <w:rPr>
                <w:rFonts w:ascii="標楷體" w:eastAsia="標楷體" w:hAnsi="標楷體" w:hint="eastAsia"/>
              </w:rPr>
              <w:t>的過程中，有做什麼</w:t>
            </w:r>
            <w:commentRangeStart w:id="5"/>
            <w:r>
              <w:rPr>
                <w:rFonts w:ascii="標楷體" w:eastAsia="標楷體" w:hAnsi="標楷體" w:hint="eastAsia"/>
              </w:rPr>
              <w:t>動作，</w:t>
            </w:r>
            <w:commentRangeEnd w:id="5"/>
            <w:r w:rsidR="00A47AB7">
              <w:rPr>
                <w:rStyle w:val="ae"/>
              </w:rPr>
              <w:commentReference w:id="5"/>
            </w:r>
            <w:r>
              <w:rPr>
                <w:rFonts w:ascii="標楷體" w:eastAsia="標楷體" w:hAnsi="標楷體" w:hint="eastAsia"/>
              </w:rPr>
              <w:t>還記得嗎？</w:t>
            </w:r>
          </w:p>
          <w:p w14:paraId="45A0A374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有往前跳的，還有學螃蟹喔！</w:t>
            </w:r>
          </w:p>
          <w:p w14:paraId="3EAB7CA5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哇！大家都很認真喔！那小朋友們，妳們有流汗嗎？</w:t>
            </w:r>
          </w:p>
          <w:p w14:paraId="53D9A82C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哇！看來大家都很認真的拯救公主喔！</w:t>
            </w:r>
          </w:p>
          <w:p w14:paraId="60157ED8" w14:textId="77777777" w:rsidR="00712266" w:rsidRDefault="000703D5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>
              <w:rPr>
                <w:rFonts w:ascii="標楷體" w:eastAsia="標楷體" w:hAnsi="標楷體" w:hint="eastAsia"/>
              </w:rPr>
              <w:t>公主跟老師說，她很開心有這麼多可愛的小朋友來拯救她</w:t>
            </w:r>
            <w:proofErr w:type="gramStart"/>
            <w:r>
              <w:rPr>
                <w:rFonts w:ascii="標楷體" w:eastAsia="標楷體" w:hAnsi="標楷體" w:hint="eastAsia"/>
              </w:rPr>
              <w:t>呦</w:t>
            </w:r>
            <w:proofErr w:type="gramEnd"/>
            <w:r>
              <w:rPr>
                <w:rFonts w:ascii="標楷體" w:eastAsia="標楷體" w:hAnsi="標楷體" w:hint="eastAsia"/>
              </w:rPr>
              <w:t>！她請老師跟各位</w:t>
            </w:r>
            <w:proofErr w:type="gramStart"/>
            <w:r>
              <w:rPr>
                <w:rFonts w:ascii="標楷體" w:eastAsia="標楷體" w:hAnsi="標楷體" w:hint="eastAsia"/>
              </w:rPr>
              <w:t>小朋友們說聲謝謝</w:t>
            </w:r>
            <w:proofErr w:type="gramEnd"/>
            <w:r>
              <w:rPr>
                <w:rFonts w:ascii="標楷體" w:eastAsia="標楷體" w:hAnsi="標楷體" w:hint="eastAsia"/>
              </w:rPr>
              <w:t>！</w:t>
            </w:r>
          </w:p>
        </w:tc>
        <w:tc>
          <w:tcPr>
            <w:tcW w:w="3130" w:type="dxa"/>
            <w:vMerge/>
          </w:tcPr>
          <w:p w14:paraId="33AFFCA9" w14:textId="77777777" w:rsidR="00712266" w:rsidRDefault="0071226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712266" w14:paraId="5DD906AF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6"/>
          </w:tcPr>
          <w:p w14:paraId="27A7724F" w14:textId="77777777" w:rsidR="00712266" w:rsidRDefault="000703D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活動照片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此欄僅見於試教後的修正版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712266" w14:paraId="27ADE463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6"/>
          </w:tcPr>
          <w:p w14:paraId="69E23F93" w14:textId="77777777" w:rsidR="00712266" w:rsidRDefault="0071226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12266" w14:paraId="3366DAA6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6"/>
          </w:tcPr>
          <w:p w14:paraId="551F78B7" w14:textId="77777777" w:rsidR="00712266" w:rsidRDefault="000703D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此欄僅見於試教後的修正版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712266" w14:paraId="10DBD2E0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6"/>
          </w:tcPr>
          <w:p w14:paraId="0BDEE7CD" w14:textId="77777777" w:rsidR="00712266" w:rsidRDefault="000703D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教學自我評核：□滿意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FF0000"/>
              </w:rPr>
              <w:t>□尚可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</w:rPr>
              <w:t>□有待加油</w:t>
            </w:r>
          </w:p>
          <w:p w14:paraId="016F609E" w14:textId="77777777" w:rsidR="00712266" w:rsidRDefault="000703D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1.</w:t>
            </w:r>
            <w:r>
              <w:rPr>
                <w:rFonts w:ascii="標楷體" w:eastAsia="標楷體" w:hAnsi="標楷體" w:hint="eastAsia"/>
                <w:color w:val="FF0000"/>
              </w:rPr>
              <w:t>關於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幼兒園課綱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t>課程領域「教學原則」之教學自評與省思</w:t>
            </w:r>
          </w:p>
          <w:p w14:paraId="28DA4945" w14:textId="77777777" w:rsidR="00712266" w:rsidRDefault="000703D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</w:t>
            </w:r>
            <w:r>
              <w:rPr>
                <w:rFonts w:ascii="標楷體" w:eastAsia="標楷體" w:hAnsi="標楷體" w:hint="eastAsia"/>
                <w:color w:val="FF0000"/>
              </w:rPr>
              <w:t>關於自選教學方法「教學重點與步驟」之教學自評與省思</w:t>
            </w:r>
          </w:p>
          <w:p w14:paraId="59399490" w14:textId="77777777" w:rsidR="00712266" w:rsidRDefault="000703D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3.</w:t>
            </w:r>
            <w:r>
              <w:rPr>
                <w:rFonts w:ascii="標楷體" w:eastAsia="標楷體" w:hAnsi="標楷體" w:hint="eastAsia"/>
                <w:color w:val="FF0000"/>
              </w:rPr>
              <w:t>其他教學自評與省思</w:t>
            </w:r>
          </w:p>
          <w:p w14:paraId="11053C02" w14:textId="77777777" w:rsidR="00712266" w:rsidRDefault="0071226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C358D0D" w14:textId="77777777" w:rsidR="00712266" w:rsidRDefault="00712266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0D7115F9" w14:textId="77777777" w:rsidR="00712266" w:rsidRDefault="00712266">
      <w:pPr>
        <w:jc w:val="both"/>
        <w:rPr>
          <w:rFonts w:ascii="標楷體" w:eastAsia="標楷體" w:hAnsi="標楷體"/>
          <w:b/>
        </w:rPr>
      </w:pPr>
    </w:p>
    <w:sectPr w:rsidR="00712266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姿秀 歐" w:date="2020-06-08T10:49:00Z" w:initials="姿秀">
    <w:p w14:paraId="738F8196" w14:textId="77777777" w:rsidR="00A47AB7" w:rsidRDefault="00A47AB7">
      <w:pPr>
        <w:pStyle w:val="a4"/>
      </w:pPr>
      <w:r>
        <w:rPr>
          <w:rStyle w:val="ae"/>
        </w:rPr>
        <w:annotationRef/>
      </w:r>
      <w:r>
        <w:rPr>
          <w:rFonts w:asciiTheme="minorEastAsia" w:eastAsiaTheme="minorEastAsia" w:hAnsiTheme="minorEastAsia" w:hint="eastAsia"/>
        </w:rPr>
        <w:t>確認器材數量?</w:t>
      </w:r>
    </w:p>
    <w:p w14:paraId="636B5EBC" w14:textId="77777777" w:rsidR="00A47AB7" w:rsidRDefault="00A47AB7">
      <w:pPr>
        <w:pStyle w:val="a4"/>
        <w:rPr>
          <w:rFonts w:eastAsiaTheme="minorEastAsia"/>
        </w:rPr>
      </w:pPr>
    </w:p>
    <w:p w14:paraId="291E4D42" w14:textId="77777777" w:rsidR="00A47AB7" w:rsidRDefault="00A47AB7">
      <w:pPr>
        <w:pStyle w:val="a4"/>
        <w:rPr>
          <w:rFonts w:eastAsiaTheme="minorEastAsia"/>
        </w:rPr>
      </w:pPr>
      <w:r>
        <w:rPr>
          <w:rFonts w:eastAsiaTheme="minorEastAsia" w:hint="eastAsia"/>
        </w:rPr>
        <w:t>故事角色扮演的道具準備</w:t>
      </w:r>
    </w:p>
    <w:p w14:paraId="0A86933A" w14:textId="77777777" w:rsidR="00A47AB7" w:rsidRPr="00A47AB7" w:rsidRDefault="00A47AB7">
      <w:pPr>
        <w:pStyle w:val="a4"/>
        <w:rPr>
          <w:rFonts w:eastAsiaTheme="minorEastAsia" w:hint="eastAsia"/>
        </w:rPr>
      </w:pPr>
    </w:p>
  </w:comment>
  <w:comment w:id="1" w:author="姿秀 歐" w:date="2020-06-08T10:57:00Z" w:initials="姿秀">
    <w:p w14:paraId="67CADF06" w14:textId="77777777" w:rsidR="00A47AB7" w:rsidRDefault="00A47AB7">
      <w:pPr>
        <w:pStyle w:val="a4"/>
        <w:rPr>
          <w:rFonts w:eastAsiaTheme="minorEastAsia"/>
        </w:rPr>
      </w:pPr>
      <w:r>
        <w:rPr>
          <w:rStyle w:val="ae"/>
        </w:rPr>
        <w:annotationRef/>
      </w:r>
      <w:r>
        <w:rPr>
          <w:rFonts w:asciiTheme="minorEastAsia" w:eastAsiaTheme="minorEastAsia" w:hAnsiTheme="minorEastAsia" w:hint="eastAsia"/>
        </w:rPr>
        <w:t>原則1.4 之應用說明</w:t>
      </w:r>
    </w:p>
    <w:p w14:paraId="6CDAE9E7" w14:textId="77777777" w:rsidR="00A47AB7" w:rsidRDefault="00A47AB7">
      <w:pPr>
        <w:pStyle w:val="a4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可能</w:t>
      </w:r>
      <w:r w:rsidR="000703D5">
        <w:rPr>
          <w:rFonts w:eastAsiaTheme="minorEastAsia" w:hint="eastAsia"/>
        </w:rPr>
        <w:t>在活動進行中的口白引導</w:t>
      </w:r>
    </w:p>
    <w:p w14:paraId="254C455F" w14:textId="77777777" w:rsidR="000703D5" w:rsidRDefault="000703D5">
      <w:pPr>
        <w:pStyle w:val="a4"/>
        <w:rPr>
          <w:rFonts w:eastAsiaTheme="minorEastAsia"/>
        </w:rPr>
      </w:pPr>
      <w:r>
        <w:rPr>
          <w:rFonts w:eastAsiaTheme="minorEastAsia" w:hint="eastAsia"/>
        </w:rPr>
        <w:t>可事先設計</w:t>
      </w:r>
    </w:p>
    <w:p w14:paraId="7A0E0A20" w14:textId="77777777" w:rsidR="000703D5" w:rsidRPr="00A47AB7" w:rsidRDefault="000703D5">
      <w:pPr>
        <w:pStyle w:val="a4"/>
        <w:rPr>
          <w:rFonts w:eastAsiaTheme="minorEastAsia" w:hint="eastAsia"/>
        </w:rPr>
      </w:pPr>
      <w:bookmarkStart w:id="2" w:name="_GoBack"/>
      <w:bookmarkEnd w:id="2"/>
    </w:p>
  </w:comment>
  <w:comment w:id="3" w:author="姿秀 歐" w:date="2020-06-08T10:44:00Z" w:initials="姿秀">
    <w:p w14:paraId="07A76BCF" w14:textId="77777777" w:rsidR="00D641A4" w:rsidRDefault="00D641A4">
      <w:pPr>
        <w:pStyle w:val="a4"/>
        <w:rPr>
          <w:rFonts w:asciiTheme="minorEastAsia" w:eastAsiaTheme="minorEastAsia" w:hAnsiTheme="minorEastAsia"/>
        </w:rPr>
      </w:pPr>
      <w:r>
        <w:rPr>
          <w:rStyle w:val="ae"/>
        </w:rPr>
        <w:annotationRef/>
      </w:r>
      <w:r>
        <w:rPr>
          <w:rFonts w:asciiTheme="minorEastAsia" w:eastAsiaTheme="minorEastAsia" w:hAnsiTheme="minorEastAsia" w:hint="eastAsia"/>
        </w:rPr>
        <w:t>剛剛看到太陽班的小朋友很厲害,都．．．</w:t>
      </w:r>
    </w:p>
    <w:p w14:paraId="3CDF932E" w14:textId="77777777" w:rsidR="00D641A4" w:rsidRDefault="00D641A4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現在姐姐要</w:t>
      </w:r>
      <w:r w:rsidR="00A47AB7">
        <w:rPr>
          <w:rFonts w:asciiTheme="minorEastAsia" w:eastAsiaTheme="minorEastAsia" w:hAnsiTheme="minorEastAsia" w:hint="eastAsia"/>
        </w:rPr>
        <w:t xml:space="preserve">講一個關於小英雄拯救公主的故事,　</w:t>
      </w:r>
      <w:r>
        <w:rPr>
          <w:rFonts w:asciiTheme="minorEastAsia" w:eastAsiaTheme="minorEastAsia" w:hAnsiTheme="minorEastAsia" w:hint="eastAsia"/>
        </w:rPr>
        <w:t>請太陽班的小朋</w:t>
      </w:r>
      <w:r w:rsidR="00A47AB7">
        <w:rPr>
          <w:rFonts w:asciiTheme="minorEastAsia" w:eastAsiaTheme="minorEastAsia" w:hAnsiTheme="minorEastAsia" w:hint="eastAsia"/>
        </w:rPr>
        <w:t>友．．．．</w:t>
      </w:r>
    </w:p>
    <w:p w14:paraId="681E2147" w14:textId="77777777" w:rsidR="00A47AB7" w:rsidRPr="00D641A4" w:rsidRDefault="00A47AB7">
      <w:pPr>
        <w:pStyle w:val="a4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（讓前後兩個活動，產生連貫性</w:t>
      </w:r>
      <w:r>
        <w:rPr>
          <w:rFonts w:asciiTheme="minorEastAsia" w:eastAsiaTheme="minorEastAsia" w:hAnsiTheme="minorEastAsia"/>
        </w:rPr>
        <w:t>）</w:t>
      </w:r>
    </w:p>
  </w:comment>
  <w:comment w:id="4" w:author="姿秀 歐" w:date="2020-06-08T10:57:00Z" w:initials="姿秀">
    <w:p w14:paraId="66EF8B44" w14:textId="77777777" w:rsidR="00A47AB7" w:rsidRDefault="00A47AB7">
      <w:pPr>
        <w:pStyle w:val="a4"/>
      </w:pPr>
      <w:r>
        <w:rPr>
          <w:rStyle w:val="ae"/>
        </w:rPr>
        <w:annotationRef/>
      </w:r>
      <w:r>
        <w:rPr>
          <w:rFonts w:asciiTheme="minorEastAsia" w:eastAsiaTheme="minorEastAsia" w:hAnsiTheme="minorEastAsia" w:hint="eastAsia"/>
        </w:rPr>
        <w:t>??兔子跳 ??</w:t>
      </w:r>
      <w:r>
        <w:rPr>
          <w:rFonts w:asciiTheme="minorEastAsia" w:eastAsiaTheme="minorEastAsia" w:hAnsiTheme="minorEastAsia" w:hint="eastAsia"/>
        </w:rPr>
        <w:t>螃蟹跳??</w:t>
      </w:r>
    </w:p>
  </w:comment>
  <w:comment w:id="5" w:author="姿秀 歐" w:date="2020-06-08T10:52:00Z" w:initials="姿秀">
    <w:p w14:paraId="0EBE8DD1" w14:textId="77777777" w:rsidR="00A47AB7" w:rsidRPr="00A47AB7" w:rsidRDefault="00A47AB7">
      <w:pPr>
        <w:pStyle w:val="a4"/>
        <w:rPr>
          <w:rFonts w:eastAsiaTheme="minorEastAsia" w:hint="eastAsia"/>
        </w:rPr>
      </w:pPr>
      <w:r>
        <w:rPr>
          <w:rStyle w:val="ae"/>
        </w:rPr>
        <w:annotationRef/>
      </w:r>
      <w:r>
        <w:rPr>
          <w:rFonts w:asciiTheme="minorEastAsia" w:eastAsiaTheme="minorEastAsia" w:hAnsiTheme="minorEastAsia" w:hint="eastAsia"/>
        </w:rPr>
        <w:t>說明原則5</w:t>
      </w:r>
      <w:r>
        <w:rPr>
          <w:rFonts w:eastAsiaTheme="minorEastAsia" w:hint="eastAsia"/>
        </w:rPr>
        <w:t>之應用</w:t>
      </w:r>
    </w:p>
    <w:p w14:paraId="3F5343CC" w14:textId="77777777" w:rsidR="00A47AB7" w:rsidRDefault="00A47AB7">
      <w:pPr>
        <w:pStyle w:val="a4"/>
        <w:rPr>
          <w:rFonts w:eastAsiaTheme="minorEastAsia"/>
        </w:rPr>
      </w:pPr>
      <w:r>
        <w:rPr>
          <w:rFonts w:eastAsiaTheme="minorEastAsia" w:hint="eastAsia"/>
        </w:rPr>
        <w:t>如何引導幼兒覺察自己以下的動作經驗</w:t>
      </w:r>
    </w:p>
    <w:p w14:paraId="785CBDC6" w14:textId="77777777" w:rsidR="00A47AB7" w:rsidRPr="00A47AB7" w:rsidRDefault="00A47AB7">
      <w:pPr>
        <w:pStyle w:val="a4"/>
        <w:rPr>
          <w:rFonts w:eastAsiaTheme="minorEastAsia" w:hint="eastAsia"/>
        </w:rPr>
      </w:pPr>
      <w:r w:rsidRPr="00A47AB7">
        <w:rPr>
          <w:rFonts w:eastAsia="新細明體" w:hint="eastAsia"/>
        </w:rPr>
        <w:t>跨、跳、橫移、跑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86933A" w15:done="0"/>
  <w15:commentEx w15:paraId="7A0E0A20" w15:done="0"/>
  <w15:commentEx w15:paraId="681E2147" w15:done="0"/>
  <w15:commentEx w15:paraId="66EF8B44" w15:done="0"/>
  <w15:commentEx w15:paraId="785CBD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794"/>
    <w:multiLevelType w:val="multilevel"/>
    <w:tmpl w:val="09FF379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姿秀 歐">
    <w15:presenceInfo w15:providerId="Windows Live" w15:userId="33b4ee33607619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66"/>
    <w:rsid w:val="000703D5"/>
    <w:rsid w:val="00712266"/>
    <w:rsid w:val="00A47AB7"/>
    <w:rsid w:val="00D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705243A"/>
  <w15:docId w15:val="{497B7021-7FEB-4363-AA73-3AD37BD7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rFonts w:ascii="Calibri Light" w:hAnsi="Calibri Light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uiPriority w:val="99"/>
    <w:unhideWhenUsed/>
    <w:rPr>
      <w:color w:val="0563C1"/>
      <w:u w:val="single"/>
    </w:rPr>
  </w:style>
  <w:style w:type="character" w:styleId="ae">
    <w:name w:val="annotation reference"/>
    <w:uiPriority w:val="99"/>
    <w:semiHidden/>
    <w:unhideWhenUsed/>
    <w:rPr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c">
    <w:name w:val="頁首 字元"/>
    <w:link w:val="ab"/>
    <w:uiPriority w:val="99"/>
    <w:rPr>
      <w:sz w:val="20"/>
      <w:szCs w:val="20"/>
    </w:rPr>
  </w:style>
  <w:style w:type="character" w:customStyle="1" w:styleId="aa">
    <w:name w:val="頁尾 字元"/>
    <w:link w:val="a9"/>
    <w:uiPriority w:val="99"/>
    <w:rPr>
      <w:sz w:val="20"/>
      <w:szCs w:val="20"/>
    </w:rPr>
  </w:style>
  <w:style w:type="character" w:customStyle="1" w:styleId="a6">
    <w:name w:val="註解文字 字元"/>
    <w:basedOn w:val="a0"/>
    <w:link w:val="a4"/>
    <w:uiPriority w:val="99"/>
    <w:semiHidden/>
  </w:style>
  <w:style w:type="character" w:customStyle="1" w:styleId="a5">
    <w:name w:val="註解主旨 字元"/>
    <w:link w:val="a3"/>
    <w:uiPriority w:val="99"/>
    <w:semiHidden/>
    <w:rPr>
      <w:b/>
      <w:bCs/>
    </w:rPr>
  </w:style>
  <w:style w:type="character" w:customStyle="1" w:styleId="a8">
    <w:name w:val="註解方塊文字 字元"/>
    <w:link w:val="a7"/>
    <w:uiPriority w:val="99"/>
    <w:semiHidden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108學年幼兒園教材教法II活動設計\試教\省思紀錄表</dc:title>
  <dc:creator>碧蓉 江</dc:creator>
  <cp:lastModifiedBy>姿秀 歐</cp:lastModifiedBy>
  <cp:revision>2</cp:revision>
  <dcterms:created xsi:type="dcterms:W3CDTF">2020-06-08T02:59:00Z</dcterms:created>
  <dcterms:modified xsi:type="dcterms:W3CDTF">2020-06-08T02:59:00Z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