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3E" w:rsidRPr="007760E0" w:rsidRDefault="005F773E" w:rsidP="005F773E">
      <w:pPr>
        <w:pStyle w:val="a4"/>
        <w:jc w:val="center"/>
        <w:rPr>
          <w:rFonts w:ascii="Times New Roman" w:eastAsia="標楷體" w:hAnsi="Times New Roman"/>
          <w:b/>
          <w:sz w:val="36"/>
          <w:szCs w:val="24"/>
        </w:rPr>
      </w:pPr>
      <w:r w:rsidRPr="007760E0">
        <w:rPr>
          <w:rFonts w:ascii="Times New Roman" w:eastAsia="標楷體" w:hAnsi="標楷體" w:hint="eastAsia"/>
          <w:b/>
          <w:sz w:val="36"/>
          <w:szCs w:val="24"/>
        </w:rPr>
        <w:t>國立</w:t>
      </w:r>
      <w:proofErr w:type="gramStart"/>
      <w:r w:rsidRPr="007760E0">
        <w:rPr>
          <w:rFonts w:ascii="Times New Roman" w:eastAsia="標楷體" w:hAnsi="標楷體" w:hint="eastAsia"/>
          <w:b/>
          <w:sz w:val="36"/>
          <w:szCs w:val="24"/>
        </w:rPr>
        <w:t>臺</w:t>
      </w:r>
      <w:proofErr w:type="gramEnd"/>
      <w:r w:rsidRPr="007760E0">
        <w:rPr>
          <w:rFonts w:ascii="Times New Roman" w:eastAsia="標楷體" w:hAnsi="標楷體" w:hint="eastAsia"/>
          <w:b/>
          <w:sz w:val="36"/>
          <w:szCs w:val="24"/>
        </w:rPr>
        <w:t>北護理健康大學</w:t>
      </w:r>
    </w:p>
    <w:p w:rsidR="005F773E" w:rsidRPr="007760E0" w:rsidRDefault="005F773E" w:rsidP="005F773E">
      <w:pPr>
        <w:jc w:val="center"/>
        <w:rPr>
          <w:rFonts w:ascii="Times New Roman" w:eastAsia="標楷體" w:hAnsi="Times New Roman"/>
          <w:b/>
          <w:sz w:val="32"/>
          <w:szCs w:val="24"/>
        </w:rPr>
      </w:pPr>
      <w:r w:rsidRPr="007760E0">
        <w:rPr>
          <w:rFonts w:ascii="Times New Roman" w:eastAsia="標楷體" w:hAnsi="標楷體" w:hint="eastAsia"/>
          <w:b/>
          <w:sz w:val="32"/>
          <w:szCs w:val="24"/>
        </w:rPr>
        <w:t>教學計畫</w:t>
      </w:r>
    </w:p>
    <w:p w:rsidR="005F773E" w:rsidRPr="007760E0" w:rsidRDefault="005F773E" w:rsidP="005F773E">
      <w:pPr>
        <w:numPr>
          <w:ilvl w:val="0"/>
          <w:numId w:val="4"/>
        </w:numPr>
        <w:snapToGrid w:val="0"/>
        <w:spacing w:line="240" w:lineRule="atLeast"/>
        <w:rPr>
          <w:rFonts w:ascii="Times New Roman" w:eastAsia="標楷體" w:hAnsi="Times New Roman"/>
          <w:sz w:val="28"/>
          <w:szCs w:val="28"/>
        </w:rPr>
      </w:pPr>
      <w:r w:rsidRPr="007760E0">
        <w:rPr>
          <w:rFonts w:ascii="Times New Roman" w:eastAsia="標楷體" w:hAnsi="標楷體" w:hint="eastAsia"/>
          <w:sz w:val="28"/>
          <w:szCs w:val="28"/>
        </w:rPr>
        <w:t>課程基本資訊：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30"/>
        <w:gridCol w:w="4775"/>
        <w:gridCol w:w="1016"/>
        <w:gridCol w:w="1673"/>
      </w:tblGrid>
      <w:tr w:rsidR="005F773E" w:rsidRPr="007760E0" w:rsidTr="005F773E">
        <w:trPr>
          <w:trHeight w:val="195"/>
        </w:trPr>
        <w:tc>
          <w:tcPr>
            <w:tcW w:w="1150" w:type="pct"/>
          </w:tcPr>
          <w:p w:rsidR="005F773E" w:rsidRPr="007760E0" w:rsidRDefault="005F773E" w:rsidP="005F773E">
            <w:pPr>
              <w:snapToGrid w:val="0"/>
              <w:spacing w:line="240" w:lineRule="atLeast"/>
              <w:ind w:left="57"/>
              <w:rPr>
                <w:rFonts w:ascii="Times New Roman" w:eastAsia="標楷體" w:hAnsi="Times New Roman"/>
                <w:sz w:val="28"/>
                <w:szCs w:val="28"/>
              </w:rPr>
            </w:pPr>
            <w:r w:rsidRPr="007760E0">
              <w:rPr>
                <w:rFonts w:ascii="Times New Roman" w:eastAsia="標楷體" w:hAnsi="標楷體" w:hint="eastAsia"/>
                <w:sz w:val="28"/>
                <w:szCs w:val="28"/>
              </w:rPr>
              <w:t>開課系所組別</w:t>
            </w:r>
          </w:p>
        </w:tc>
        <w:tc>
          <w:tcPr>
            <w:tcW w:w="3850" w:type="pct"/>
            <w:gridSpan w:val="3"/>
          </w:tcPr>
          <w:p w:rsidR="005F773E" w:rsidRPr="007760E0" w:rsidRDefault="00720328" w:rsidP="005F773E">
            <w:pPr>
              <w:snapToGrid w:val="0"/>
              <w:spacing w:line="240" w:lineRule="atLeast"/>
              <w:ind w:left="57"/>
              <w:rPr>
                <w:rFonts w:ascii="Times New Roman" w:eastAsia="標楷體" w:hAnsi="Times New Roman"/>
                <w:sz w:val="28"/>
                <w:szCs w:val="28"/>
              </w:rPr>
            </w:pPr>
            <w:r w:rsidRPr="007760E0">
              <w:rPr>
                <w:rFonts w:ascii="Times New Roman" w:eastAsia="標楷體" w:hAnsi="Times New Roman" w:hint="eastAsia"/>
                <w:sz w:val="28"/>
                <w:szCs w:val="28"/>
              </w:rPr>
              <w:t>生死與健康心理諮商系</w:t>
            </w:r>
          </w:p>
        </w:tc>
      </w:tr>
      <w:tr w:rsidR="005F773E" w:rsidRPr="007760E0" w:rsidTr="005F773E">
        <w:trPr>
          <w:trHeight w:val="195"/>
        </w:trPr>
        <w:tc>
          <w:tcPr>
            <w:tcW w:w="1150" w:type="pct"/>
          </w:tcPr>
          <w:p w:rsidR="005F773E" w:rsidRPr="007760E0" w:rsidRDefault="005F773E" w:rsidP="005F773E">
            <w:pPr>
              <w:snapToGrid w:val="0"/>
              <w:spacing w:line="240" w:lineRule="atLeast"/>
              <w:ind w:left="57"/>
              <w:rPr>
                <w:rFonts w:ascii="Times New Roman" w:eastAsia="標楷體" w:hAnsi="Times New Roman"/>
                <w:sz w:val="28"/>
                <w:szCs w:val="28"/>
              </w:rPr>
            </w:pPr>
            <w:r w:rsidRPr="007760E0">
              <w:rPr>
                <w:rFonts w:ascii="Times New Roman" w:eastAsia="標楷體" w:hAnsi="標楷體" w:hint="eastAsia"/>
                <w:sz w:val="28"/>
                <w:szCs w:val="28"/>
              </w:rPr>
              <w:t>科目名稱</w:t>
            </w:r>
          </w:p>
        </w:tc>
        <w:tc>
          <w:tcPr>
            <w:tcW w:w="3850" w:type="pct"/>
            <w:gridSpan w:val="3"/>
          </w:tcPr>
          <w:p w:rsidR="005F773E" w:rsidRPr="007760E0" w:rsidRDefault="00FF04DE" w:rsidP="004C0D78">
            <w:pPr>
              <w:snapToGrid w:val="0"/>
              <w:spacing w:line="240" w:lineRule="atLeast"/>
              <w:ind w:left="57"/>
              <w:rPr>
                <w:rFonts w:ascii="Times New Roman" w:eastAsia="標楷體" w:hAnsi="Times New Roman"/>
                <w:sz w:val="28"/>
                <w:szCs w:val="28"/>
              </w:rPr>
            </w:pPr>
            <w:r>
              <w:rPr>
                <w:rFonts w:ascii="Times New Roman" w:eastAsia="標楷體" w:hAnsi="Times New Roman" w:hint="eastAsia"/>
                <w:sz w:val="28"/>
                <w:szCs w:val="28"/>
              </w:rPr>
              <w:t>身心障礙者就業服務與個案管理</w:t>
            </w:r>
          </w:p>
        </w:tc>
      </w:tr>
      <w:tr w:rsidR="005F773E" w:rsidRPr="007760E0" w:rsidTr="005F773E">
        <w:trPr>
          <w:trHeight w:val="195"/>
        </w:trPr>
        <w:tc>
          <w:tcPr>
            <w:tcW w:w="1150" w:type="pct"/>
          </w:tcPr>
          <w:p w:rsidR="005F773E" w:rsidRPr="007760E0" w:rsidRDefault="005F773E" w:rsidP="005F773E">
            <w:pPr>
              <w:snapToGrid w:val="0"/>
              <w:spacing w:line="240" w:lineRule="atLeast"/>
              <w:ind w:left="57"/>
              <w:rPr>
                <w:rFonts w:ascii="Times New Roman" w:eastAsia="標楷體" w:hAnsi="Times New Roman"/>
                <w:sz w:val="28"/>
                <w:szCs w:val="28"/>
              </w:rPr>
            </w:pPr>
            <w:r w:rsidRPr="007760E0">
              <w:rPr>
                <w:rFonts w:ascii="Times New Roman" w:eastAsia="標楷體" w:hAnsi="標楷體" w:hint="eastAsia"/>
                <w:sz w:val="28"/>
                <w:szCs w:val="28"/>
              </w:rPr>
              <w:t>開課班級</w:t>
            </w:r>
          </w:p>
        </w:tc>
        <w:tc>
          <w:tcPr>
            <w:tcW w:w="2463" w:type="pct"/>
          </w:tcPr>
          <w:p w:rsidR="005F773E" w:rsidRPr="00741AC8" w:rsidRDefault="00741AC8" w:rsidP="00741AC8">
            <w:pPr>
              <w:snapToGrid w:val="0"/>
              <w:spacing w:line="240" w:lineRule="atLeast"/>
              <w:ind w:left="57"/>
              <w:rPr>
                <w:rFonts w:ascii="標楷體" w:eastAsia="標楷體" w:hAnsi="標楷體"/>
                <w:sz w:val="28"/>
                <w:szCs w:val="28"/>
              </w:rPr>
            </w:pPr>
            <w:r>
              <w:rPr>
                <w:rFonts w:ascii="標楷體" w:eastAsia="標楷體" w:hAnsi="標楷體" w:hint="eastAsia"/>
                <w:sz w:val="28"/>
                <w:szCs w:val="28"/>
              </w:rPr>
              <w:t>生四二A</w:t>
            </w:r>
          </w:p>
        </w:tc>
        <w:tc>
          <w:tcPr>
            <w:tcW w:w="524" w:type="pct"/>
          </w:tcPr>
          <w:p w:rsidR="005F773E" w:rsidRPr="007760E0" w:rsidRDefault="005F773E" w:rsidP="005F773E">
            <w:pPr>
              <w:snapToGrid w:val="0"/>
              <w:spacing w:line="240" w:lineRule="atLeast"/>
              <w:ind w:left="57"/>
              <w:rPr>
                <w:rFonts w:ascii="Times New Roman" w:eastAsia="標楷體" w:hAnsi="Times New Roman"/>
                <w:sz w:val="28"/>
                <w:szCs w:val="28"/>
              </w:rPr>
            </w:pPr>
            <w:r w:rsidRPr="007760E0">
              <w:rPr>
                <w:rFonts w:ascii="Times New Roman" w:eastAsia="標楷體" w:hAnsi="標楷體" w:hint="eastAsia"/>
                <w:sz w:val="28"/>
                <w:szCs w:val="28"/>
              </w:rPr>
              <w:t>學分數</w:t>
            </w:r>
          </w:p>
        </w:tc>
        <w:tc>
          <w:tcPr>
            <w:tcW w:w="863" w:type="pct"/>
          </w:tcPr>
          <w:p w:rsidR="005F773E" w:rsidRPr="007760E0" w:rsidRDefault="00F15907" w:rsidP="005F773E">
            <w:pPr>
              <w:snapToGrid w:val="0"/>
              <w:spacing w:line="240" w:lineRule="atLeast"/>
              <w:ind w:left="57"/>
              <w:rPr>
                <w:rFonts w:ascii="Times New Roman" w:eastAsia="標楷體" w:hAnsi="Times New Roman"/>
                <w:sz w:val="28"/>
                <w:szCs w:val="28"/>
              </w:rPr>
            </w:pPr>
            <w:r>
              <w:rPr>
                <w:rFonts w:ascii="Times New Roman" w:eastAsia="標楷體" w:hAnsi="Times New Roman" w:hint="eastAsia"/>
                <w:sz w:val="28"/>
                <w:szCs w:val="28"/>
              </w:rPr>
              <w:t>2</w:t>
            </w:r>
          </w:p>
        </w:tc>
      </w:tr>
      <w:tr w:rsidR="005F773E" w:rsidRPr="007760E0" w:rsidTr="005F773E">
        <w:trPr>
          <w:trHeight w:val="195"/>
        </w:trPr>
        <w:tc>
          <w:tcPr>
            <w:tcW w:w="1150" w:type="pct"/>
          </w:tcPr>
          <w:p w:rsidR="005F773E" w:rsidRPr="007760E0" w:rsidRDefault="005F773E" w:rsidP="005F773E">
            <w:pPr>
              <w:snapToGrid w:val="0"/>
              <w:spacing w:line="240" w:lineRule="atLeast"/>
              <w:ind w:left="57"/>
              <w:rPr>
                <w:rFonts w:ascii="Times New Roman" w:eastAsia="標楷體" w:hAnsi="Times New Roman"/>
                <w:sz w:val="28"/>
                <w:szCs w:val="28"/>
              </w:rPr>
            </w:pPr>
            <w:r w:rsidRPr="007760E0">
              <w:rPr>
                <w:rFonts w:ascii="Times New Roman" w:eastAsia="標楷體" w:hAnsi="標楷體" w:hint="eastAsia"/>
                <w:sz w:val="28"/>
                <w:szCs w:val="28"/>
              </w:rPr>
              <w:t>科目類別</w:t>
            </w:r>
          </w:p>
        </w:tc>
        <w:tc>
          <w:tcPr>
            <w:tcW w:w="3850" w:type="pct"/>
            <w:gridSpan w:val="3"/>
          </w:tcPr>
          <w:p w:rsidR="005F773E" w:rsidRPr="007760E0" w:rsidRDefault="005F773E" w:rsidP="00E42B07">
            <w:pPr>
              <w:snapToGrid w:val="0"/>
              <w:spacing w:line="240" w:lineRule="atLeast"/>
              <w:ind w:left="57"/>
              <w:rPr>
                <w:rFonts w:ascii="Times New Roman" w:eastAsia="標楷體" w:hAnsi="Times New Roman"/>
                <w:sz w:val="28"/>
                <w:szCs w:val="28"/>
              </w:rPr>
            </w:pPr>
            <w:r w:rsidRPr="007760E0">
              <w:rPr>
                <w:rFonts w:ascii="Times New Roman" w:eastAsia="標楷體" w:hAnsi="Times New Roman" w:hint="eastAsia"/>
                <w:sz w:val="28"/>
                <w:szCs w:val="28"/>
              </w:rPr>
              <w:t>□</w:t>
            </w:r>
            <w:r w:rsidRPr="007760E0">
              <w:rPr>
                <w:rFonts w:ascii="Times New Roman" w:eastAsia="標楷體" w:hAnsi="標楷體" w:hint="eastAsia"/>
                <w:sz w:val="28"/>
                <w:szCs w:val="28"/>
              </w:rPr>
              <w:t>專業必修</w:t>
            </w:r>
            <w:r w:rsidR="00E42B07" w:rsidRPr="007760E0">
              <w:rPr>
                <w:rFonts w:ascii="Times New Roman" w:eastAsia="標楷體" w:hAnsi="Times New Roman" w:hint="eastAsia"/>
                <w:sz w:val="28"/>
                <w:szCs w:val="28"/>
              </w:rPr>
              <w:t>■</w:t>
            </w:r>
            <w:r w:rsidRPr="007760E0">
              <w:rPr>
                <w:rFonts w:ascii="Times New Roman" w:eastAsia="標楷體" w:hAnsi="標楷體" w:hint="eastAsia"/>
                <w:sz w:val="28"/>
                <w:szCs w:val="28"/>
              </w:rPr>
              <w:t>專業選修</w:t>
            </w:r>
            <w:r w:rsidRPr="007760E0">
              <w:rPr>
                <w:rFonts w:ascii="Times New Roman" w:eastAsia="標楷體" w:hAnsi="Times New Roman" w:hint="eastAsia"/>
                <w:sz w:val="28"/>
                <w:szCs w:val="28"/>
              </w:rPr>
              <w:t>□</w:t>
            </w:r>
            <w:r w:rsidRPr="007760E0">
              <w:rPr>
                <w:rFonts w:ascii="Times New Roman" w:eastAsia="標楷體" w:hAnsi="標楷體" w:hint="eastAsia"/>
                <w:sz w:val="28"/>
                <w:szCs w:val="28"/>
              </w:rPr>
              <w:t>通識必修</w:t>
            </w:r>
            <w:r w:rsidRPr="007760E0">
              <w:rPr>
                <w:rFonts w:ascii="Times New Roman" w:eastAsia="標楷體" w:hAnsi="Times New Roman" w:hint="eastAsia"/>
                <w:sz w:val="28"/>
                <w:szCs w:val="28"/>
              </w:rPr>
              <w:t>□</w:t>
            </w:r>
            <w:r w:rsidRPr="007760E0">
              <w:rPr>
                <w:rFonts w:ascii="Times New Roman" w:eastAsia="標楷體" w:hAnsi="標楷體" w:hint="eastAsia"/>
                <w:sz w:val="28"/>
                <w:szCs w:val="28"/>
              </w:rPr>
              <w:t>通識選修</w:t>
            </w:r>
          </w:p>
        </w:tc>
      </w:tr>
      <w:tr w:rsidR="005F773E" w:rsidRPr="007760E0" w:rsidTr="005F773E">
        <w:trPr>
          <w:trHeight w:val="195"/>
        </w:trPr>
        <w:tc>
          <w:tcPr>
            <w:tcW w:w="1150" w:type="pct"/>
          </w:tcPr>
          <w:p w:rsidR="005F773E" w:rsidRPr="007760E0" w:rsidRDefault="005F773E" w:rsidP="005F773E">
            <w:pPr>
              <w:snapToGrid w:val="0"/>
              <w:spacing w:line="240" w:lineRule="atLeast"/>
              <w:ind w:left="57"/>
              <w:rPr>
                <w:rFonts w:ascii="Times New Roman" w:eastAsia="標楷體" w:hAnsi="Times New Roman"/>
                <w:sz w:val="28"/>
                <w:szCs w:val="28"/>
              </w:rPr>
            </w:pPr>
            <w:r w:rsidRPr="007760E0">
              <w:rPr>
                <w:rFonts w:ascii="Times New Roman" w:eastAsia="標楷體" w:hAnsi="標楷體" w:hint="eastAsia"/>
                <w:sz w:val="28"/>
                <w:szCs w:val="28"/>
              </w:rPr>
              <w:t>授課學年</w:t>
            </w:r>
            <w:r w:rsidRPr="007760E0">
              <w:rPr>
                <w:rFonts w:ascii="Times New Roman" w:eastAsia="標楷體" w:hAnsi="Times New Roman" w:hint="eastAsia"/>
                <w:sz w:val="28"/>
                <w:szCs w:val="28"/>
              </w:rPr>
              <w:t>/</w:t>
            </w:r>
            <w:r w:rsidRPr="007760E0">
              <w:rPr>
                <w:rFonts w:ascii="Times New Roman" w:eastAsia="標楷體" w:hAnsi="標楷體" w:hint="eastAsia"/>
                <w:sz w:val="28"/>
                <w:szCs w:val="28"/>
              </w:rPr>
              <w:t>學期</w:t>
            </w:r>
          </w:p>
        </w:tc>
        <w:tc>
          <w:tcPr>
            <w:tcW w:w="3850" w:type="pct"/>
            <w:gridSpan w:val="3"/>
          </w:tcPr>
          <w:p w:rsidR="005F773E" w:rsidRPr="007760E0" w:rsidRDefault="00E42B07" w:rsidP="003B2ED3">
            <w:pPr>
              <w:snapToGrid w:val="0"/>
              <w:spacing w:line="240" w:lineRule="atLeast"/>
              <w:ind w:left="57"/>
              <w:rPr>
                <w:rFonts w:ascii="Times New Roman" w:eastAsia="標楷體" w:hAnsi="Times New Roman"/>
                <w:sz w:val="28"/>
                <w:szCs w:val="28"/>
              </w:rPr>
            </w:pPr>
            <w:r w:rsidRPr="007760E0">
              <w:rPr>
                <w:rFonts w:ascii="Times New Roman" w:eastAsia="標楷體" w:hAnsi="Times New Roman" w:hint="eastAsia"/>
                <w:sz w:val="28"/>
                <w:szCs w:val="28"/>
              </w:rPr>
              <w:t>1</w:t>
            </w:r>
            <w:r w:rsidR="003B2ED3">
              <w:rPr>
                <w:rFonts w:ascii="Times New Roman" w:eastAsia="標楷體" w:hAnsi="Times New Roman" w:hint="eastAsia"/>
                <w:sz w:val="28"/>
                <w:szCs w:val="28"/>
              </w:rPr>
              <w:t>10</w:t>
            </w:r>
            <w:r w:rsidR="005F773E" w:rsidRPr="007760E0">
              <w:rPr>
                <w:rFonts w:ascii="Times New Roman" w:eastAsia="標楷體" w:hAnsi="標楷體" w:hint="eastAsia"/>
                <w:sz w:val="28"/>
                <w:szCs w:val="28"/>
              </w:rPr>
              <w:t>學年度第</w:t>
            </w:r>
            <w:r w:rsidRPr="007760E0">
              <w:rPr>
                <w:rFonts w:ascii="Times New Roman" w:eastAsia="標楷體" w:hAnsi="Times New Roman" w:hint="eastAsia"/>
                <w:sz w:val="28"/>
                <w:szCs w:val="28"/>
              </w:rPr>
              <w:t>1</w:t>
            </w:r>
            <w:r w:rsidR="005F773E" w:rsidRPr="007760E0">
              <w:rPr>
                <w:rFonts w:ascii="Times New Roman" w:eastAsia="標楷體" w:hAnsi="標楷體" w:hint="eastAsia"/>
                <w:sz w:val="28"/>
                <w:szCs w:val="28"/>
              </w:rPr>
              <w:t>學期</w:t>
            </w:r>
          </w:p>
        </w:tc>
      </w:tr>
      <w:tr w:rsidR="005F773E" w:rsidRPr="007760E0" w:rsidTr="005F773E">
        <w:trPr>
          <w:trHeight w:val="195"/>
        </w:trPr>
        <w:tc>
          <w:tcPr>
            <w:tcW w:w="1150" w:type="pct"/>
          </w:tcPr>
          <w:p w:rsidR="005F773E" w:rsidRPr="007760E0" w:rsidRDefault="005F773E" w:rsidP="005F773E">
            <w:pPr>
              <w:snapToGrid w:val="0"/>
              <w:spacing w:line="240" w:lineRule="atLeast"/>
              <w:ind w:left="57"/>
              <w:rPr>
                <w:rFonts w:ascii="Times New Roman" w:eastAsia="標楷體" w:hAnsi="Times New Roman"/>
                <w:sz w:val="28"/>
                <w:szCs w:val="28"/>
              </w:rPr>
            </w:pPr>
            <w:r w:rsidRPr="007760E0">
              <w:rPr>
                <w:rFonts w:ascii="Times New Roman" w:eastAsia="標楷體" w:hAnsi="標楷體" w:hint="eastAsia"/>
                <w:sz w:val="28"/>
                <w:szCs w:val="28"/>
              </w:rPr>
              <w:t>授課時間</w:t>
            </w:r>
          </w:p>
        </w:tc>
        <w:tc>
          <w:tcPr>
            <w:tcW w:w="3850" w:type="pct"/>
            <w:gridSpan w:val="3"/>
          </w:tcPr>
          <w:p w:rsidR="005F773E" w:rsidRPr="007760E0" w:rsidRDefault="00741AC8" w:rsidP="003B2ED3">
            <w:pPr>
              <w:snapToGrid w:val="0"/>
              <w:spacing w:line="240" w:lineRule="atLeast"/>
              <w:ind w:left="57"/>
              <w:rPr>
                <w:rFonts w:ascii="Times New Roman" w:eastAsia="標楷體" w:hAnsi="Times New Roman"/>
                <w:sz w:val="28"/>
                <w:szCs w:val="28"/>
              </w:rPr>
            </w:pPr>
            <w:r>
              <w:rPr>
                <w:rFonts w:ascii="Times New Roman" w:eastAsia="標楷體" w:hAnsi="Times New Roman" w:hint="eastAsia"/>
                <w:sz w:val="28"/>
                <w:szCs w:val="28"/>
              </w:rPr>
              <w:t>週四</w:t>
            </w:r>
            <w:r w:rsidR="002F4A87">
              <w:rPr>
                <w:rFonts w:ascii="Times New Roman" w:eastAsia="標楷體" w:hAnsi="Times New Roman" w:hint="eastAsia"/>
                <w:sz w:val="28"/>
                <w:szCs w:val="28"/>
              </w:rPr>
              <w:t>，第</w:t>
            </w:r>
            <w:r w:rsidR="002F4A87">
              <w:rPr>
                <w:rFonts w:ascii="Times New Roman" w:eastAsia="標楷體" w:hAnsi="Times New Roman" w:hint="eastAsia"/>
                <w:sz w:val="28"/>
                <w:szCs w:val="28"/>
              </w:rPr>
              <w:t>8~9</w:t>
            </w:r>
            <w:r w:rsidR="002F4A87">
              <w:rPr>
                <w:rFonts w:ascii="Times New Roman" w:eastAsia="標楷體" w:hAnsi="Times New Roman" w:hint="eastAsia"/>
                <w:sz w:val="28"/>
                <w:szCs w:val="28"/>
              </w:rPr>
              <w:t>節</w:t>
            </w:r>
            <w:r w:rsidR="002F4A87">
              <w:rPr>
                <w:rFonts w:ascii="Times New Roman" w:eastAsia="標楷體" w:hAnsi="Times New Roman" w:hint="eastAsia"/>
                <w:sz w:val="28"/>
                <w:szCs w:val="28"/>
              </w:rPr>
              <w:t>(</w:t>
            </w:r>
            <w:r w:rsidR="00E42B07" w:rsidRPr="007760E0">
              <w:rPr>
                <w:rFonts w:ascii="Times New Roman" w:eastAsia="標楷體" w:hAnsi="Times New Roman" w:hint="eastAsia"/>
                <w:sz w:val="28"/>
                <w:szCs w:val="28"/>
              </w:rPr>
              <w:t>1</w:t>
            </w:r>
            <w:r w:rsidR="003B2ED3">
              <w:rPr>
                <w:rFonts w:ascii="Times New Roman" w:eastAsia="標楷體" w:hAnsi="Times New Roman" w:hint="eastAsia"/>
                <w:sz w:val="28"/>
                <w:szCs w:val="28"/>
              </w:rPr>
              <w:t>3</w:t>
            </w:r>
            <w:r w:rsidR="00E42B07" w:rsidRPr="007760E0">
              <w:rPr>
                <w:rFonts w:ascii="Times New Roman" w:eastAsia="標楷體" w:hAnsi="Times New Roman" w:hint="eastAsia"/>
                <w:sz w:val="28"/>
                <w:szCs w:val="28"/>
              </w:rPr>
              <w:t>：</w:t>
            </w:r>
            <w:r w:rsidR="00E42B07" w:rsidRPr="007760E0">
              <w:rPr>
                <w:rFonts w:ascii="Times New Roman" w:eastAsia="標楷體" w:hAnsi="Times New Roman" w:hint="eastAsia"/>
                <w:sz w:val="28"/>
                <w:szCs w:val="28"/>
              </w:rPr>
              <w:t>40</w:t>
            </w:r>
            <w:r w:rsidR="00E42B07" w:rsidRPr="007760E0">
              <w:rPr>
                <w:rFonts w:ascii="Times New Roman" w:eastAsia="標楷體" w:hAnsi="Times New Roman" w:hint="eastAsia"/>
                <w:sz w:val="28"/>
                <w:szCs w:val="28"/>
              </w:rPr>
              <w:t>～</w:t>
            </w:r>
            <w:r w:rsidR="00E42B07" w:rsidRPr="007760E0">
              <w:rPr>
                <w:rFonts w:ascii="Times New Roman" w:eastAsia="標楷體" w:hAnsi="Times New Roman" w:hint="eastAsia"/>
                <w:sz w:val="28"/>
                <w:szCs w:val="28"/>
              </w:rPr>
              <w:t>1</w:t>
            </w:r>
            <w:r w:rsidR="003B2ED3">
              <w:rPr>
                <w:rFonts w:ascii="Times New Roman" w:eastAsia="標楷體" w:hAnsi="Times New Roman" w:hint="eastAsia"/>
                <w:sz w:val="28"/>
                <w:szCs w:val="28"/>
              </w:rPr>
              <w:t>5</w:t>
            </w:r>
            <w:r w:rsidR="00E42B07" w:rsidRPr="007760E0">
              <w:rPr>
                <w:rFonts w:ascii="Times New Roman" w:eastAsia="標楷體" w:hAnsi="Times New Roman" w:hint="eastAsia"/>
                <w:sz w:val="28"/>
                <w:szCs w:val="28"/>
              </w:rPr>
              <w:t>：</w:t>
            </w:r>
            <w:r w:rsidR="00E42B07" w:rsidRPr="007760E0">
              <w:rPr>
                <w:rFonts w:ascii="Times New Roman" w:eastAsia="標楷體" w:hAnsi="Times New Roman" w:hint="eastAsia"/>
                <w:sz w:val="28"/>
                <w:szCs w:val="28"/>
              </w:rPr>
              <w:t>30</w:t>
            </w:r>
            <w:r w:rsidR="002F4A87">
              <w:rPr>
                <w:rFonts w:ascii="Times New Roman" w:eastAsia="標楷體" w:hAnsi="Times New Roman" w:hint="eastAsia"/>
                <w:sz w:val="28"/>
                <w:szCs w:val="28"/>
              </w:rPr>
              <w:t>)</w:t>
            </w:r>
          </w:p>
        </w:tc>
      </w:tr>
      <w:tr w:rsidR="005F773E" w:rsidRPr="007760E0" w:rsidTr="005F773E">
        <w:trPr>
          <w:trHeight w:val="195"/>
        </w:trPr>
        <w:tc>
          <w:tcPr>
            <w:tcW w:w="1150" w:type="pct"/>
          </w:tcPr>
          <w:p w:rsidR="005F773E" w:rsidRPr="007760E0" w:rsidRDefault="005F773E" w:rsidP="005F773E">
            <w:pPr>
              <w:snapToGrid w:val="0"/>
              <w:spacing w:line="240" w:lineRule="atLeast"/>
              <w:ind w:left="57"/>
              <w:rPr>
                <w:rFonts w:ascii="Times New Roman" w:eastAsia="標楷體" w:hAnsi="Times New Roman"/>
                <w:sz w:val="28"/>
                <w:szCs w:val="28"/>
              </w:rPr>
            </w:pPr>
            <w:r w:rsidRPr="007760E0">
              <w:rPr>
                <w:rFonts w:ascii="Times New Roman" w:eastAsia="標楷體" w:hAnsi="標楷體" w:hint="eastAsia"/>
                <w:sz w:val="28"/>
                <w:szCs w:val="28"/>
              </w:rPr>
              <w:t>授課地點</w:t>
            </w:r>
          </w:p>
        </w:tc>
        <w:tc>
          <w:tcPr>
            <w:tcW w:w="3850" w:type="pct"/>
            <w:gridSpan w:val="3"/>
          </w:tcPr>
          <w:p w:rsidR="005F773E" w:rsidRPr="007760E0" w:rsidRDefault="0032006B" w:rsidP="005F773E">
            <w:pPr>
              <w:snapToGrid w:val="0"/>
              <w:spacing w:line="240" w:lineRule="atLeast"/>
              <w:ind w:left="57"/>
              <w:rPr>
                <w:rFonts w:ascii="Times New Roman" w:eastAsia="標楷體" w:hAnsi="Times New Roman"/>
                <w:sz w:val="28"/>
                <w:szCs w:val="28"/>
              </w:rPr>
            </w:pPr>
            <w:r>
              <w:rPr>
                <w:rFonts w:ascii="Times New Roman" w:eastAsia="標楷體" w:hAnsi="標楷體" w:hint="eastAsia"/>
                <w:sz w:val="28"/>
                <w:szCs w:val="28"/>
              </w:rPr>
              <w:t>G2</w:t>
            </w:r>
            <w:r w:rsidR="002B72CC">
              <w:rPr>
                <w:rFonts w:ascii="Times New Roman" w:eastAsia="標楷體" w:hAnsi="標楷體" w:hint="eastAsia"/>
                <w:sz w:val="28"/>
                <w:szCs w:val="28"/>
              </w:rPr>
              <w:t>0</w:t>
            </w:r>
            <w:r w:rsidR="00191CBD">
              <w:rPr>
                <w:rFonts w:ascii="Times New Roman" w:eastAsia="標楷體" w:hAnsi="標楷體" w:hint="eastAsia"/>
                <w:sz w:val="28"/>
                <w:szCs w:val="28"/>
              </w:rPr>
              <w:t>3</w:t>
            </w:r>
          </w:p>
        </w:tc>
      </w:tr>
    </w:tbl>
    <w:p w:rsidR="00741AC8" w:rsidRPr="00741AC8" w:rsidRDefault="00741AC8" w:rsidP="00741AC8">
      <w:pPr>
        <w:snapToGrid w:val="0"/>
        <w:spacing w:line="240" w:lineRule="atLeast"/>
        <w:ind w:left="480"/>
        <w:rPr>
          <w:rFonts w:ascii="Times New Roman" w:eastAsia="標楷體" w:hAnsi="Times New Roman"/>
          <w:sz w:val="28"/>
          <w:szCs w:val="28"/>
        </w:rPr>
      </w:pPr>
    </w:p>
    <w:p w:rsidR="005F773E" w:rsidRPr="00741AC8" w:rsidRDefault="005F773E" w:rsidP="0089630F">
      <w:pPr>
        <w:numPr>
          <w:ilvl w:val="0"/>
          <w:numId w:val="4"/>
        </w:numPr>
        <w:snapToGrid w:val="0"/>
        <w:spacing w:line="240" w:lineRule="atLeast"/>
        <w:ind w:leftChars="200" w:left="960"/>
        <w:rPr>
          <w:rFonts w:ascii="Times New Roman" w:eastAsia="標楷體" w:hAnsi="Times New Roman"/>
          <w:sz w:val="28"/>
          <w:szCs w:val="28"/>
        </w:rPr>
      </w:pPr>
      <w:r w:rsidRPr="00741AC8">
        <w:rPr>
          <w:rFonts w:ascii="Times New Roman" w:eastAsia="標楷體" w:hAnsi="標楷體" w:hint="eastAsia"/>
          <w:sz w:val="28"/>
          <w:szCs w:val="28"/>
        </w:rPr>
        <w:t>授課教師姓名及聯絡方式：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83"/>
        <w:gridCol w:w="3426"/>
        <w:gridCol w:w="4085"/>
      </w:tblGrid>
      <w:tr w:rsidR="005F773E" w:rsidRPr="007760E0" w:rsidTr="005F773E">
        <w:trPr>
          <w:trHeight w:val="270"/>
          <w:jc w:val="center"/>
        </w:trPr>
        <w:tc>
          <w:tcPr>
            <w:tcW w:w="1126" w:type="pct"/>
            <w:vMerge w:val="restart"/>
            <w:vAlign w:val="center"/>
          </w:tcPr>
          <w:p w:rsidR="005F773E" w:rsidRPr="007760E0" w:rsidRDefault="005F773E" w:rsidP="005F773E">
            <w:pPr>
              <w:snapToGrid w:val="0"/>
              <w:spacing w:line="240" w:lineRule="atLeast"/>
              <w:ind w:left="27"/>
              <w:jc w:val="center"/>
              <w:rPr>
                <w:rFonts w:ascii="Times New Roman" w:eastAsia="標楷體" w:hAnsi="Times New Roman"/>
                <w:sz w:val="28"/>
                <w:szCs w:val="28"/>
              </w:rPr>
            </w:pPr>
            <w:r w:rsidRPr="007760E0">
              <w:rPr>
                <w:rFonts w:ascii="Times New Roman" w:eastAsia="標楷體" w:hAnsi="標楷體" w:hint="eastAsia"/>
                <w:sz w:val="28"/>
                <w:szCs w:val="28"/>
              </w:rPr>
              <w:t>授課教師姓名</w:t>
            </w:r>
          </w:p>
        </w:tc>
        <w:tc>
          <w:tcPr>
            <w:tcW w:w="3874" w:type="pct"/>
            <w:gridSpan w:val="2"/>
            <w:vAlign w:val="center"/>
          </w:tcPr>
          <w:p w:rsidR="005F773E" w:rsidRPr="007760E0" w:rsidRDefault="005F773E" w:rsidP="005F773E">
            <w:pPr>
              <w:snapToGrid w:val="0"/>
              <w:spacing w:line="240" w:lineRule="atLeast"/>
              <w:ind w:left="27"/>
              <w:jc w:val="center"/>
              <w:rPr>
                <w:rFonts w:ascii="Times New Roman" w:eastAsia="標楷體" w:hAnsi="Times New Roman"/>
                <w:sz w:val="28"/>
                <w:szCs w:val="28"/>
              </w:rPr>
            </w:pPr>
            <w:r w:rsidRPr="007760E0">
              <w:rPr>
                <w:rFonts w:ascii="Times New Roman" w:eastAsia="標楷體" w:hAnsi="標楷體" w:hint="eastAsia"/>
                <w:sz w:val="28"/>
                <w:szCs w:val="28"/>
              </w:rPr>
              <w:t>聯絡方式</w:t>
            </w:r>
          </w:p>
        </w:tc>
      </w:tr>
      <w:tr w:rsidR="005F773E" w:rsidRPr="007760E0" w:rsidTr="005F773E">
        <w:trPr>
          <w:trHeight w:val="225"/>
          <w:jc w:val="center"/>
        </w:trPr>
        <w:tc>
          <w:tcPr>
            <w:tcW w:w="1126" w:type="pct"/>
            <w:vMerge/>
            <w:vAlign w:val="center"/>
          </w:tcPr>
          <w:p w:rsidR="005F773E" w:rsidRPr="007760E0" w:rsidRDefault="005F773E" w:rsidP="005F773E">
            <w:pPr>
              <w:snapToGrid w:val="0"/>
              <w:spacing w:line="240" w:lineRule="atLeast"/>
              <w:ind w:left="27"/>
              <w:jc w:val="center"/>
              <w:rPr>
                <w:rFonts w:ascii="Times New Roman" w:eastAsia="標楷體" w:hAnsi="Times New Roman"/>
                <w:sz w:val="28"/>
                <w:szCs w:val="28"/>
              </w:rPr>
            </w:pPr>
          </w:p>
        </w:tc>
        <w:tc>
          <w:tcPr>
            <w:tcW w:w="1767" w:type="pct"/>
            <w:vAlign w:val="center"/>
          </w:tcPr>
          <w:p w:rsidR="005F773E" w:rsidRPr="007760E0" w:rsidRDefault="005F773E" w:rsidP="005F773E">
            <w:pPr>
              <w:snapToGrid w:val="0"/>
              <w:spacing w:line="240" w:lineRule="atLeast"/>
              <w:ind w:left="27"/>
              <w:jc w:val="center"/>
              <w:rPr>
                <w:rFonts w:ascii="Times New Roman" w:eastAsia="標楷體" w:hAnsi="Times New Roman"/>
                <w:sz w:val="28"/>
                <w:szCs w:val="28"/>
              </w:rPr>
            </w:pPr>
            <w:r w:rsidRPr="007760E0">
              <w:rPr>
                <w:rFonts w:ascii="Times New Roman" w:eastAsia="標楷體" w:hAnsi="標楷體" w:hint="eastAsia"/>
                <w:sz w:val="28"/>
                <w:szCs w:val="28"/>
              </w:rPr>
              <w:t>校內分機</w:t>
            </w:r>
          </w:p>
        </w:tc>
        <w:tc>
          <w:tcPr>
            <w:tcW w:w="2107" w:type="pct"/>
            <w:vAlign w:val="center"/>
          </w:tcPr>
          <w:p w:rsidR="005F773E" w:rsidRPr="007760E0" w:rsidRDefault="005F773E" w:rsidP="005F773E">
            <w:pPr>
              <w:snapToGrid w:val="0"/>
              <w:spacing w:line="240" w:lineRule="atLeast"/>
              <w:ind w:left="27"/>
              <w:jc w:val="center"/>
              <w:rPr>
                <w:rFonts w:ascii="Times New Roman" w:eastAsia="標楷體" w:hAnsi="Times New Roman"/>
                <w:sz w:val="28"/>
                <w:szCs w:val="28"/>
              </w:rPr>
            </w:pPr>
            <w:r w:rsidRPr="007760E0">
              <w:rPr>
                <w:rFonts w:ascii="Times New Roman" w:eastAsia="標楷體" w:hAnsi="Times New Roman" w:hint="eastAsia"/>
                <w:sz w:val="28"/>
                <w:szCs w:val="28"/>
              </w:rPr>
              <w:t>E-mail</w:t>
            </w:r>
          </w:p>
        </w:tc>
      </w:tr>
      <w:tr w:rsidR="00841438" w:rsidRPr="007760E0" w:rsidTr="005F773E">
        <w:trPr>
          <w:trHeight w:val="510"/>
          <w:jc w:val="center"/>
        </w:trPr>
        <w:tc>
          <w:tcPr>
            <w:tcW w:w="1126" w:type="pct"/>
            <w:vAlign w:val="center"/>
          </w:tcPr>
          <w:p w:rsidR="00841438" w:rsidRPr="00841438" w:rsidRDefault="00841438" w:rsidP="005F773E">
            <w:pPr>
              <w:snapToGrid w:val="0"/>
              <w:spacing w:line="240" w:lineRule="atLeast"/>
              <w:ind w:left="27"/>
              <w:jc w:val="center"/>
              <w:rPr>
                <w:rFonts w:ascii="Times New Roman" w:eastAsia="標楷體" w:hAnsi="Times New Roman"/>
                <w:color w:val="FF6600"/>
                <w:sz w:val="28"/>
                <w:szCs w:val="28"/>
              </w:rPr>
            </w:pPr>
            <w:r w:rsidRPr="009B2F40">
              <w:rPr>
                <w:rFonts w:ascii="Times New Roman" w:eastAsia="標楷體" w:hAnsi="Times New Roman" w:hint="eastAsia"/>
                <w:sz w:val="28"/>
                <w:szCs w:val="28"/>
              </w:rPr>
              <w:t>辜世芳</w:t>
            </w:r>
          </w:p>
        </w:tc>
        <w:tc>
          <w:tcPr>
            <w:tcW w:w="1767" w:type="pct"/>
            <w:vAlign w:val="center"/>
          </w:tcPr>
          <w:p w:rsidR="00841438" w:rsidRDefault="00841438" w:rsidP="005F773E">
            <w:pPr>
              <w:snapToGrid w:val="0"/>
              <w:spacing w:line="240" w:lineRule="atLeast"/>
              <w:ind w:left="27"/>
              <w:jc w:val="center"/>
              <w:rPr>
                <w:rFonts w:ascii="Times New Roman" w:eastAsia="標楷體" w:hAnsi="Times New Roman"/>
                <w:sz w:val="28"/>
                <w:szCs w:val="28"/>
              </w:rPr>
            </w:pPr>
          </w:p>
        </w:tc>
        <w:tc>
          <w:tcPr>
            <w:tcW w:w="2107" w:type="pct"/>
            <w:vAlign w:val="center"/>
          </w:tcPr>
          <w:p w:rsidR="00841438" w:rsidRPr="009B2F40" w:rsidRDefault="00D578B5" w:rsidP="005F773E">
            <w:pPr>
              <w:snapToGrid w:val="0"/>
              <w:spacing w:line="240" w:lineRule="atLeast"/>
              <w:ind w:left="27"/>
              <w:jc w:val="center"/>
              <w:rPr>
                <w:rFonts w:ascii="標楷體" w:eastAsia="標楷體" w:hAnsi="標楷體"/>
                <w:sz w:val="28"/>
                <w:szCs w:val="28"/>
              </w:rPr>
            </w:pPr>
            <w:hyperlink r:id="rId8" w:tgtFrame="_blank" w:history="1">
              <w:r w:rsidR="009B2F40" w:rsidRPr="009B2F40">
                <w:rPr>
                  <w:rStyle w:val="ac"/>
                  <w:rFonts w:ascii="標楷體" w:eastAsia="標楷體" w:hAnsi="標楷體" w:cs="Segoe UI"/>
                  <w:sz w:val="28"/>
                  <w:szCs w:val="20"/>
                </w:rPr>
                <w:t>ku78577@yahoo.com.tw</w:t>
              </w:r>
            </w:hyperlink>
          </w:p>
        </w:tc>
      </w:tr>
    </w:tbl>
    <w:p w:rsidR="00741AC8" w:rsidRPr="00741AC8" w:rsidRDefault="00741AC8" w:rsidP="00741AC8">
      <w:pPr>
        <w:snapToGrid w:val="0"/>
        <w:spacing w:line="240" w:lineRule="atLeast"/>
        <w:ind w:left="480"/>
        <w:rPr>
          <w:rFonts w:ascii="Times New Roman" w:eastAsia="標楷體" w:hAnsi="Times New Roman"/>
          <w:sz w:val="28"/>
          <w:szCs w:val="28"/>
        </w:rPr>
      </w:pPr>
    </w:p>
    <w:p w:rsidR="00741AC8" w:rsidRPr="00741AC8" w:rsidRDefault="005F773E" w:rsidP="005F773E">
      <w:pPr>
        <w:numPr>
          <w:ilvl w:val="0"/>
          <w:numId w:val="4"/>
        </w:numPr>
        <w:snapToGrid w:val="0"/>
        <w:spacing w:line="240" w:lineRule="atLeast"/>
        <w:rPr>
          <w:rFonts w:ascii="Times New Roman" w:eastAsia="標楷體" w:hAnsi="Times New Roman"/>
          <w:sz w:val="28"/>
          <w:szCs w:val="28"/>
        </w:rPr>
      </w:pPr>
      <w:r w:rsidRPr="007760E0">
        <w:rPr>
          <w:rFonts w:ascii="Times New Roman" w:eastAsia="標楷體" w:hAnsi="標楷體" w:hint="eastAsia"/>
          <w:sz w:val="28"/>
          <w:szCs w:val="28"/>
        </w:rPr>
        <w:t>教師提供學生學習諮詢時間</w:t>
      </w:r>
      <w:r w:rsidRPr="007760E0">
        <w:rPr>
          <w:rFonts w:ascii="Times New Roman" w:eastAsia="標楷體" w:hAnsi="Times New Roman" w:hint="eastAsia"/>
          <w:sz w:val="28"/>
          <w:szCs w:val="28"/>
        </w:rPr>
        <w:t xml:space="preserve"> (office hour)</w:t>
      </w:r>
      <w:r w:rsidRPr="007760E0">
        <w:rPr>
          <w:rFonts w:ascii="Times New Roman" w:eastAsia="標楷體" w:hAnsi="標楷體" w:hint="eastAsia"/>
          <w:sz w:val="28"/>
          <w:szCs w:val="28"/>
        </w:rPr>
        <w:t>：</w:t>
      </w:r>
    </w:p>
    <w:p w:rsidR="005F773E" w:rsidRPr="00191CBD" w:rsidRDefault="00691167" w:rsidP="00741AC8">
      <w:pPr>
        <w:snapToGrid w:val="0"/>
        <w:spacing w:line="240" w:lineRule="atLeast"/>
        <w:ind w:left="480"/>
        <w:rPr>
          <w:rFonts w:ascii="標楷體" w:eastAsia="標楷體" w:hAnsi="標楷體"/>
          <w:color w:val="FF0000"/>
          <w:sz w:val="28"/>
          <w:szCs w:val="28"/>
        </w:rPr>
      </w:pPr>
      <w:r w:rsidRPr="00191CBD">
        <w:rPr>
          <w:rFonts w:ascii="標楷體" w:eastAsia="標楷體" w:hAnsi="標楷體" w:hint="eastAsia"/>
          <w:color w:val="FF0000"/>
          <w:sz w:val="28"/>
          <w:szCs w:val="28"/>
        </w:rPr>
        <w:t>週</w:t>
      </w:r>
      <w:r w:rsidR="00D91E03">
        <w:rPr>
          <w:rFonts w:ascii="標楷體" w:eastAsia="標楷體" w:hAnsi="標楷體" w:hint="eastAsia"/>
          <w:color w:val="FF0000"/>
          <w:sz w:val="28"/>
          <w:szCs w:val="28"/>
        </w:rPr>
        <w:t>四</w:t>
      </w:r>
      <w:r w:rsidRPr="00191CBD">
        <w:rPr>
          <w:rFonts w:ascii="標楷體" w:eastAsia="標楷體" w:hAnsi="標楷體" w:hint="eastAsia"/>
          <w:color w:val="FF0000"/>
          <w:sz w:val="28"/>
          <w:szCs w:val="28"/>
        </w:rPr>
        <w:t>1</w:t>
      </w:r>
      <w:r w:rsidR="00D91E03">
        <w:rPr>
          <w:rFonts w:ascii="標楷體" w:eastAsia="標楷體" w:hAnsi="標楷體" w:hint="eastAsia"/>
          <w:color w:val="FF0000"/>
          <w:sz w:val="28"/>
          <w:szCs w:val="28"/>
        </w:rPr>
        <w:t>3</w:t>
      </w:r>
      <w:r w:rsidRPr="00191CBD">
        <w:rPr>
          <w:rFonts w:ascii="標楷體" w:eastAsia="標楷體" w:hAnsi="標楷體" w:hint="eastAsia"/>
          <w:color w:val="FF0000"/>
          <w:sz w:val="28"/>
          <w:szCs w:val="28"/>
        </w:rPr>
        <w:t>：00~17：</w:t>
      </w:r>
      <w:r w:rsidR="00D91E03">
        <w:rPr>
          <w:rFonts w:ascii="標楷體" w:eastAsia="標楷體" w:hAnsi="標楷體" w:hint="eastAsia"/>
          <w:color w:val="FF0000"/>
          <w:sz w:val="28"/>
          <w:szCs w:val="28"/>
        </w:rPr>
        <w:t>3</w:t>
      </w:r>
      <w:r w:rsidRPr="00191CBD">
        <w:rPr>
          <w:rFonts w:ascii="標楷體" w:eastAsia="標楷體" w:hAnsi="標楷體" w:hint="eastAsia"/>
          <w:color w:val="FF0000"/>
          <w:sz w:val="28"/>
          <w:szCs w:val="28"/>
        </w:rPr>
        <w:t>0</w:t>
      </w:r>
    </w:p>
    <w:p w:rsidR="00741AC8" w:rsidRPr="007760E0" w:rsidRDefault="00741AC8" w:rsidP="00741AC8">
      <w:pPr>
        <w:snapToGrid w:val="0"/>
        <w:spacing w:line="240" w:lineRule="atLeast"/>
        <w:ind w:left="480"/>
        <w:rPr>
          <w:rFonts w:ascii="Times New Roman" w:eastAsia="標楷體" w:hAnsi="Times New Roman"/>
          <w:sz w:val="28"/>
          <w:szCs w:val="28"/>
        </w:rPr>
      </w:pPr>
    </w:p>
    <w:p w:rsidR="005F773E" w:rsidRPr="007760E0" w:rsidRDefault="005F773E" w:rsidP="005F773E">
      <w:pPr>
        <w:numPr>
          <w:ilvl w:val="0"/>
          <w:numId w:val="4"/>
        </w:numPr>
        <w:snapToGrid w:val="0"/>
        <w:spacing w:line="240" w:lineRule="atLeast"/>
        <w:rPr>
          <w:rFonts w:ascii="Times New Roman" w:eastAsia="標楷體" w:hAnsi="Times New Roman"/>
          <w:sz w:val="28"/>
          <w:szCs w:val="28"/>
        </w:rPr>
      </w:pPr>
      <w:r w:rsidRPr="007760E0">
        <w:rPr>
          <w:rFonts w:ascii="Times New Roman" w:eastAsia="標楷體" w:hAnsi="標楷體" w:hint="eastAsia"/>
          <w:sz w:val="28"/>
          <w:szCs w:val="28"/>
        </w:rPr>
        <w:t>教學設計：</w:t>
      </w:r>
    </w:p>
    <w:p w:rsidR="001D2D90" w:rsidRPr="007760E0" w:rsidRDefault="005F773E" w:rsidP="005F773E">
      <w:pPr>
        <w:numPr>
          <w:ilvl w:val="0"/>
          <w:numId w:val="1"/>
        </w:numPr>
        <w:tabs>
          <w:tab w:val="num" w:pos="1080"/>
        </w:tabs>
        <w:spacing w:line="0" w:lineRule="atLeast"/>
        <w:ind w:leftChars="200" w:left="480" w:firstLine="0"/>
        <w:rPr>
          <w:rFonts w:ascii="Times New Roman" w:eastAsia="標楷體" w:hAnsi="Times New Roman"/>
          <w:sz w:val="28"/>
          <w:szCs w:val="28"/>
        </w:rPr>
      </w:pPr>
      <w:r w:rsidRPr="007760E0">
        <w:rPr>
          <w:rFonts w:ascii="Times New Roman" w:eastAsia="標楷體" w:hAnsi="標楷體" w:hint="eastAsia"/>
          <w:sz w:val="28"/>
          <w:szCs w:val="28"/>
        </w:rPr>
        <w:t>先修課程</w:t>
      </w:r>
      <w:r w:rsidRPr="007760E0">
        <w:rPr>
          <w:rFonts w:ascii="Times New Roman" w:eastAsia="標楷體" w:hAnsi="Times New Roman" w:hint="eastAsia"/>
          <w:sz w:val="28"/>
          <w:szCs w:val="28"/>
        </w:rPr>
        <w:t>(</w:t>
      </w:r>
      <w:r w:rsidRPr="007760E0">
        <w:rPr>
          <w:rFonts w:ascii="Times New Roman" w:eastAsia="標楷體" w:hAnsi="標楷體" w:hint="eastAsia"/>
          <w:sz w:val="28"/>
          <w:szCs w:val="28"/>
        </w:rPr>
        <w:t>同一學制</w:t>
      </w:r>
      <w:r w:rsidRPr="007760E0">
        <w:rPr>
          <w:rFonts w:ascii="Times New Roman" w:eastAsia="標楷體" w:hAnsi="Times New Roman" w:hint="eastAsia"/>
          <w:sz w:val="28"/>
          <w:szCs w:val="28"/>
        </w:rPr>
        <w:t>)</w:t>
      </w:r>
      <w:r w:rsidR="001D2D90" w:rsidRPr="007760E0">
        <w:rPr>
          <w:rFonts w:ascii="Times New Roman" w:eastAsia="標楷體" w:hAnsi="標楷體" w:hint="eastAsia"/>
          <w:sz w:val="28"/>
          <w:szCs w:val="28"/>
        </w:rPr>
        <w:t>：</w:t>
      </w:r>
      <w:r w:rsidR="00741AC8" w:rsidRPr="00341B9D">
        <w:rPr>
          <w:rFonts w:ascii="Times New Roman" w:eastAsia="標楷體" w:hAnsi="Times New Roman" w:hint="eastAsia"/>
          <w:sz w:val="28"/>
          <w:szCs w:val="20"/>
        </w:rPr>
        <w:t>身心障礙者生涯</w:t>
      </w:r>
      <w:r w:rsidR="00741AC8" w:rsidRPr="00A33879">
        <w:rPr>
          <w:rFonts w:ascii="Times New Roman" w:eastAsia="標楷體" w:hAnsi="Times New Roman" w:hint="eastAsia"/>
          <w:sz w:val="28"/>
          <w:szCs w:val="20"/>
        </w:rPr>
        <w:t>輔導</w:t>
      </w:r>
      <w:r w:rsidR="00741AC8" w:rsidRPr="00341B9D">
        <w:rPr>
          <w:rFonts w:ascii="標楷體" w:eastAsia="標楷體" w:hAnsi="標楷體" w:hint="eastAsia"/>
          <w:sz w:val="28"/>
          <w:szCs w:val="28"/>
        </w:rPr>
        <w:t>與轉銜服務</w:t>
      </w:r>
    </w:p>
    <w:p w:rsidR="005F773E" w:rsidRPr="007760E0" w:rsidRDefault="005F773E" w:rsidP="005F773E">
      <w:pPr>
        <w:numPr>
          <w:ilvl w:val="0"/>
          <w:numId w:val="1"/>
        </w:numPr>
        <w:tabs>
          <w:tab w:val="num" w:pos="1080"/>
        </w:tabs>
        <w:spacing w:line="0" w:lineRule="atLeast"/>
        <w:ind w:leftChars="200" w:left="480" w:firstLine="0"/>
        <w:rPr>
          <w:rFonts w:ascii="Times New Roman" w:eastAsia="標楷體" w:hAnsi="Times New Roman"/>
          <w:sz w:val="28"/>
          <w:szCs w:val="28"/>
        </w:rPr>
      </w:pPr>
      <w:r w:rsidRPr="007760E0">
        <w:rPr>
          <w:rFonts w:ascii="Times New Roman" w:eastAsia="標楷體" w:hAnsi="標楷體" w:hint="eastAsia"/>
          <w:sz w:val="28"/>
          <w:szCs w:val="28"/>
        </w:rPr>
        <w:t>本課程橫向統合及縱向銜接之實施情形：</w:t>
      </w:r>
    </w:p>
    <w:p w:rsidR="00741AC8" w:rsidRDefault="001D2D90" w:rsidP="001D2D90">
      <w:pPr>
        <w:spacing w:line="0" w:lineRule="atLeast"/>
        <w:ind w:left="786"/>
        <w:rPr>
          <w:rFonts w:ascii="標楷體" w:eastAsia="標楷體" w:hAnsi="標楷體"/>
          <w:sz w:val="28"/>
          <w:szCs w:val="28"/>
        </w:rPr>
      </w:pPr>
      <w:r w:rsidRPr="007760E0">
        <w:rPr>
          <w:rFonts w:ascii="Times New Roman" w:eastAsia="標楷體" w:hAnsi="標楷體" w:hint="eastAsia"/>
          <w:sz w:val="28"/>
          <w:szCs w:val="28"/>
        </w:rPr>
        <w:t>本科目之教學設計為橫向整合該系之心理相關科目</w:t>
      </w:r>
      <w:r w:rsidR="00741AC8">
        <w:rPr>
          <w:rFonts w:ascii="Times New Roman" w:eastAsia="標楷體" w:hAnsi="標楷體" w:hint="eastAsia"/>
          <w:sz w:val="28"/>
          <w:szCs w:val="28"/>
        </w:rPr>
        <w:t>，包括：</w:t>
      </w:r>
      <w:r w:rsidR="00741AC8">
        <w:rPr>
          <w:rFonts w:ascii="標楷體" w:eastAsia="標楷體" w:hAnsi="標楷體" w:hint="eastAsia"/>
          <w:sz w:val="28"/>
          <w:szCs w:val="28"/>
        </w:rPr>
        <w:t>發展心理學、</w:t>
      </w:r>
      <w:r w:rsidR="00741AC8" w:rsidRPr="007760E0">
        <w:rPr>
          <w:rFonts w:ascii="Times New Roman" w:eastAsia="標楷體" w:hAnsi="標楷體" w:hint="eastAsia"/>
          <w:sz w:val="28"/>
          <w:szCs w:val="28"/>
        </w:rPr>
        <w:t>諮商輔導</w:t>
      </w:r>
      <w:r w:rsidR="00741AC8">
        <w:rPr>
          <w:rFonts w:ascii="Times New Roman" w:eastAsia="標楷體" w:hAnsi="標楷體" w:hint="eastAsia"/>
          <w:sz w:val="28"/>
          <w:szCs w:val="28"/>
        </w:rPr>
        <w:t>理論</w:t>
      </w:r>
      <w:r w:rsidR="00741AC8" w:rsidRPr="007760E0">
        <w:rPr>
          <w:rFonts w:ascii="Times New Roman" w:eastAsia="標楷體" w:hAnsi="標楷體" w:hint="eastAsia"/>
          <w:sz w:val="28"/>
          <w:szCs w:val="28"/>
        </w:rPr>
        <w:t>、</w:t>
      </w:r>
      <w:r w:rsidR="00741AC8">
        <w:rPr>
          <w:rFonts w:ascii="Times New Roman" w:eastAsia="標楷體" w:hAnsi="標楷體" w:hint="eastAsia"/>
          <w:sz w:val="28"/>
          <w:szCs w:val="28"/>
        </w:rPr>
        <w:t>諮商輔導技術、</w:t>
      </w:r>
      <w:r w:rsidR="00741AC8" w:rsidRPr="007760E0">
        <w:rPr>
          <w:rFonts w:ascii="Times New Roman" w:eastAsia="標楷體" w:hAnsi="標楷體" w:hint="eastAsia"/>
          <w:sz w:val="28"/>
          <w:szCs w:val="28"/>
        </w:rPr>
        <w:t>悲傷輔導、</w:t>
      </w:r>
      <w:r w:rsidR="00691167">
        <w:rPr>
          <w:rFonts w:ascii="標楷體" w:eastAsia="標楷體" w:hAnsi="標楷體" w:hint="eastAsia"/>
          <w:sz w:val="28"/>
          <w:szCs w:val="28"/>
        </w:rPr>
        <w:t>心理測驗與衡</w:t>
      </w:r>
      <w:proofErr w:type="gramStart"/>
      <w:r w:rsidR="00691167">
        <w:rPr>
          <w:rFonts w:ascii="標楷體" w:eastAsia="標楷體" w:hAnsi="標楷體" w:hint="eastAsia"/>
          <w:sz w:val="28"/>
          <w:szCs w:val="28"/>
        </w:rPr>
        <w:t>鑑</w:t>
      </w:r>
      <w:proofErr w:type="gramEnd"/>
      <w:r w:rsidR="00741AC8">
        <w:rPr>
          <w:rFonts w:ascii="標楷體" w:eastAsia="標楷體" w:hAnsi="標楷體" w:hint="eastAsia"/>
          <w:sz w:val="28"/>
          <w:szCs w:val="28"/>
        </w:rPr>
        <w:t>等</w:t>
      </w:r>
      <w:r w:rsidR="00741AC8" w:rsidRPr="00626855">
        <w:rPr>
          <w:rFonts w:ascii="標楷體" w:eastAsia="標楷體" w:hAnsi="標楷體" w:hint="eastAsia"/>
          <w:sz w:val="28"/>
          <w:szCs w:val="28"/>
        </w:rPr>
        <w:t>科目</w:t>
      </w:r>
      <w:r w:rsidR="00741AC8">
        <w:rPr>
          <w:rFonts w:ascii="標楷體" w:eastAsia="標楷體" w:hAnsi="標楷體" w:hint="eastAsia"/>
          <w:sz w:val="28"/>
          <w:szCs w:val="28"/>
        </w:rPr>
        <w:t>。</w:t>
      </w:r>
    </w:p>
    <w:p w:rsidR="001D2D90" w:rsidRPr="007760E0" w:rsidRDefault="00741AC8" w:rsidP="001D2D90">
      <w:pPr>
        <w:spacing w:line="0" w:lineRule="atLeast"/>
        <w:ind w:left="786"/>
        <w:rPr>
          <w:rFonts w:ascii="Times New Roman" w:eastAsia="標楷體" w:hAnsi="標楷體"/>
          <w:sz w:val="28"/>
          <w:szCs w:val="28"/>
        </w:rPr>
      </w:pPr>
      <w:r w:rsidRPr="007760E0">
        <w:rPr>
          <w:rFonts w:ascii="Times New Roman" w:eastAsia="標楷體" w:hAnsi="標楷體" w:hint="eastAsia"/>
          <w:sz w:val="28"/>
          <w:szCs w:val="28"/>
        </w:rPr>
        <w:t>本科目之教學設計為</w:t>
      </w:r>
      <w:r>
        <w:rPr>
          <w:rFonts w:ascii="Times New Roman" w:eastAsia="標楷體" w:hAnsi="標楷體" w:hint="eastAsia"/>
          <w:sz w:val="28"/>
          <w:szCs w:val="28"/>
        </w:rPr>
        <w:t>縱</w:t>
      </w:r>
      <w:r w:rsidRPr="007760E0">
        <w:rPr>
          <w:rFonts w:ascii="Times New Roman" w:eastAsia="標楷體" w:hAnsi="標楷體" w:hint="eastAsia"/>
          <w:sz w:val="28"/>
          <w:szCs w:val="28"/>
        </w:rPr>
        <w:t>向整合該系之</w:t>
      </w:r>
      <w:r>
        <w:rPr>
          <w:rFonts w:ascii="Times New Roman" w:eastAsia="標楷體" w:hAnsi="標楷體" w:hint="eastAsia"/>
          <w:sz w:val="28"/>
          <w:szCs w:val="28"/>
        </w:rPr>
        <w:t>醫療諮商與職業重建輔導領域</w:t>
      </w:r>
      <w:r w:rsidRPr="007760E0">
        <w:rPr>
          <w:rFonts w:ascii="Times New Roman" w:eastAsia="標楷體" w:hAnsi="標楷體" w:hint="eastAsia"/>
          <w:sz w:val="28"/>
          <w:szCs w:val="28"/>
        </w:rPr>
        <w:t>相關科目</w:t>
      </w:r>
      <w:r>
        <w:rPr>
          <w:rFonts w:ascii="Times New Roman" w:eastAsia="標楷體" w:hAnsi="標楷體" w:hint="eastAsia"/>
          <w:sz w:val="28"/>
          <w:szCs w:val="28"/>
        </w:rPr>
        <w:t>，包括：</w:t>
      </w:r>
      <w:r w:rsidRPr="007760E0">
        <w:rPr>
          <w:rFonts w:ascii="Times New Roman" w:eastAsia="標楷體" w:hAnsi="標楷體" w:hint="eastAsia"/>
          <w:sz w:val="28"/>
          <w:szCs w:val="28"/>
        </w:rPr>
        <w:t>身心障礙者生涯輔導與轉銜服務、</w:t>
      </w:r>
      <w:r w:rsidR="001D2D90" w:rsidRPr="007760E0">
        <w:rPr>
          <w:rFonts w:ascii="Times New Roman" w:eastAsia="標楷體" w:hAnsi="標楷體" w:hint="eastAsia"/>
          <w:sz w:val="28"/>
          <w:szCs w:val="28"/>
        </w:rPr>
        <w:t>復健諮商、</w:t>
      </w:r>
      <w:r>
        <w:rPr>
          <w:rFonts w:ascii="Times New Roman" w:eastAsia="標楷體" w:hAnsi="標楷體" w:hint="eastAsia"/>
          <w:sz w:val="28"/>
          <w:szCs w:val="28"/>
        </w:rPr>
        <w:t>醫療諮商、</w:t>
      </w:r>
      <w:r w:rsidR="001D2D90" w:rsidRPr="007760E0">
        <w:rPr>
          <w:rFonts w:ascii="Times New Roman" w:eastAsia="標楷體" w:hAnsi="標楷體" w:hint="eastAsia"/>
          <w:sz w:val="28"/>
          <w:szCs w:val="28"/>
        </w:rPr>
        <w:t>職務再設計與工作開發、職業輔導評量理論與實作</w:t>
      </w:r>
      <w:r w:rsidR="00691167" w:rsidRPr="00691167">
        <w:rPr>
          <w:rFonts w:ascii="標楷體" w:eastAsia="標楷體" w:hAnsi="標楷體" w:hint="eastAsia"/>
          <w:sz w:val="28"/>
          <w:szCs w:val="28"/>
        </w:rPr>
        <w:t>（一）及（二）</w:t>
      </w:r>
      <w:r>
        <w:rPr>
          <w:rFonts w:ascii="Times New Roman" w:eastAsia="標楷體" w:hAnsi="標楷體" w:hint="eastAsia"/>
          <w:sz w:val="28"/>
          <w:szCs w:val="28"/>
        </w:rPr>
        <w:t>等</w:t>
      </w:r>
      <w:r w:rsidR="001D2D90" w:rsidRPr="007760E0">
        <w:rPr>
          <w:rFonts w:ascii="Times New Roman" w:eastAsia="標楷體" w:hAnsi="標楷體" w:hint="eastAsia"/>
          <w:sz w:val="28"/>
          <w:szCs w:val="28"/>
        </w:rPr>
        <w:t>課程</w:t>
      </w:r>
      <w:r>
        <w:rPr>
          <w:rFonts w:ascii="Times New Roman" w:eastAsia="標楷體" w:hAnsi="標楷體" w:hint="eastAsia"/>
          <w:sz w:val="28"/>
          <w:szCs w:val="28"/>
        </w:rPr>
        <w:t>。</w:t>
      </w:r>
    </w:p>
    <w:p w:rsidR="00DA53CB" w:rsidRPr="003D1E1D" w:rsidRDefault="00DA53CB" w:rsidP="00DA53CB">
      <w:pPr>
        <w:numPr>
          <w:ilvl w:val="0"/>
          <w:numId w:val="1"/>
        </w:numPr>
        <w:spacing w:line="0" w:lineRule="atLeast"/>
        <w:rPr>
          <w:rFonts w:ascii="Times New Roman" w:eastAsia="標楷體" w:hAnsi="Times New Roman"/>
          <w:sz w:val="28"/>
          <w:szCs w:val="28"/>
        </w:rPr>
      </w:pPr>
      <w:r w:rsidRPr="007760E0">
        <w:rPr>
          <w:rFonts w:ascii="Times New Roman" w:eastAsia="標楷體" w:hAnsi="標楷體" w:hint="eastAsia"/>
          <w:sz w:val="28"/>
          <w:szCs w:val="28"/>
        </w:rPr>
        <w:t>修課建議：</w:t>
      </w:r>
      <w:r w:rsidRPr="007760E0">
        <w:rPr>
          <w:rFonts w:ascii="標楷體" w:eastAsia="標楷體" w:hAnsi="標楷體" w:hint="eastAsia"/>
          <w:sz w:val="28"/>
          <w:szCs w:val="28"/>
        </w:rPr>
        <w:t>願意投入</w:t>
      </w:r>
      <w:r w:rsidR="00997D2D">
        <w:rPr>
          <w:rFonts w:ascii="標楷體" w:eastAsia="標楷體" w:hAnsi="標楷體" w:hint="eastAsia"/>
          <w:sz w:val="28"/>
          <w:szCs w:val="28"/>
        </w:rPr>
        <w:t>身心障礙者</w:t>
      </w:r>
      <w:r w:rsidRPr="007760E0">
        <w:rPr>
          <w:rFonts w:ascii="標楷體" w:eastAsia="標楷體" w:hAnsi="標楷體" w:hint="eastAsia"/>
          <w:sz w:val="28"/>
          <w:szCs w:val="28"/>
        </w:rPr>
        <w:t>就業服務領域，對工作世界的變化與發展持續關注與觀察，為當事人的職業發展提供最佳的服務。</w:t>
      </w:r>
    </w:p>
    <w:p w:rsidR="003D1E1D" w:rsidRPr="007760E0" w:rsidRDefault="003D1E1D" w:rsidP="003D1E1D">
      <w:pPr>
        <w:spacing w:line="0" w:lineRule="atLeast"/>
        <w:ind w:left="786"/>
        <w:rPr>
          <w:rFonts w:ascii="Times New Roman" w:eastAsia="標楷體" w:hAnsi="Times New Roman"/>
          <w:sz w:val="28"/>
          <w:szCs w:val="28"/>
        </w:rPr>
      </w:pPr>
    </w:p>
    <w:p w:rsidR="005F773E" w:rsidRPr="007760E0" w:rsidRDefault="005F773E" w:rsidP="005F773E">
      <w:pPr>
        <w:numPr>
          <w:ilvl w:val="0"/>
          <w:numId w:val="4"/>
        </w:numPr>
        <w:snapToGrid w:val="0"/>
        <w:spacing w:line="240" w:lineRule="atLeast"/>
        <w:rPr>
          <w:rFonts w:ascii="Times New Roman" w:eastAsia="標楷體" w:hAnsi="Times New Roman"/>
          <w:sz w:val="28"/>
          <w:szCs w:val="28"/>
        </w:rPr>
      </w:pPr>
      <w:r w:rsidRPr="007760E0">
        <w:rPr>
          <w:rFonts w:ascii="Times New Roman" w:eastAsia="標楷體" w:hAnsi="標楷體" w:hint="eastAsia"/>
          <w:sz w:val="28"/>
          <w:szCs w:val="28"/>
        </w:rPr>
        <w:t>課程摘要（請以敘述式）：</w:t>
      </w:r>
    </w:p>
    <w:p w:rsidR="009C211B" w:rsidRPr="007760E0" w:rsidRDefault="009C211B" w:rsidP="009C211B">
      <w:pPr>
        <w:snapToGrid w:val="0"/>
        <w:spacing w:line="240" w:lineRule="atLeast"/>
        <w:ind w:left="480"/>
        <w:rPr>
          <w:rFonts w:ascii="Times New Roman" w:eastAsia="標楷體" w:hAnsi="Times New Roman"/>
          <w:sz w:val="28"/>
          <w:szCs w:val="28"/>
        </w:rPr>
      </w:pPr>
      <w:r w:rsidRPr="007760E0">
        <w:rPr>
          <w:rFonts w:ascii="Times New Roman" w:eastAsia="標楷體" w:hAnsi="標楷體" w:hint="eastAsia"/>
          <w:sz w:val="28"/>
          <w:szCs w:val="28"/>
        </w:rPr>
        <w:t>本課程旨在讓培養學生之擔任職業重建個案管理員與就業服務員之核心知能。課程將包含評量與診斷就業障礙，擬訂服務計畫、執行服務計畫以及結束服務之原則。</w:t>
      </w:r>
    </w:p>
    <w:p w:rsidR="005F773E" w:rsidRPr="007760E0" w:rsidRDefault="005F773E" w:rsidP="005F773E">
      <w:pPr>
        <w:numPr>
          <w:ilvl w:val="0"/>
          <w:numId w:val="4"/>
        </w:numPr>
        <w:snapToGrid w:val="0"/>
        <w:spacing w:line="240" w:lineRule="atLeast"/>
        <w:rPr>
          <w:rFonts w:ascii="Times New Roman" w:eastAsia="標楷體" w:hAnsi="Times New Roman"/>
          <w:sz w:val="28"/>
          <w:szCs w:val="28"/>
        </w:rPr>
      </w:pPr>
      <w:r w:rsidRPr="007760E0">
        <w:rPr>
          <w:rFonts w:ascii="Times New Roman" w:eastAsia="標楷體" w:hAnsi="標楷體" w:hint="eastAsia"/>
          <w:sz w:val="28"/>
          <w:szCs w:val="28"/>
        </w:rPr>
        <w:t>教學目標：</w:t>
      </w:r>
    </w:p>
    <w:p w:rsidR="00D31B81" w:rsidRPr="007760E0" w:rsidRDefault="00D31B81" w:rsidP="00D31B81">
      <w:pPr>
        <w:snapToGrid w:val="0"/>
        <w:spacing w:line="240" w:lineRule="atLeast"/>
        <w:ind w:left="480"/>
        <w:rPr>
          <w:rFonts w:ascii="Times New Roman" w:eastAsia="標楷體" w:hAnsi="Times New Roman"/>
          <w:sz w:val="28"/>
          <w:szCs w:val="28"/>
        </w:rPr>
      </w:pPr>
      <w:r w:rsidRPr="007760E0">
        <w:rPr>
          <w:rFonts w:ascii="Times New Roman" w:eastAsia="標楷體" w:hAnsi="Times New Roman" w:hint="eastAsia"/>
          <w:sz w:val="28"/>
          <w:szCs w:val="28"/>
        </w:rPr>
        <w:t>1.</w:t>
      </w:r>
      <w:r w:rsidR="009C211B" w:rsidRPr="007760E0">
        <w:rPr>
          <w:rFonts w:ascii="Times New Roman" w:eastAsia="標楷體" w:hAnsi="標楷體" w:hint="eastAsia"/>
          <w:sz w:val="28"/>
          <w:szCs w:val="28"/>
        </w:rPr>
        <w:t>知悉職業重建服務之模式與意涵。</w:t>
      </w:r>
    </w:p>
    <w:p w:rsidR="009C211B" w:rsidRPr="007760E0" w:rsidRDefault="009C211B" w:rsidP="00D31B81">
      <w:pPr>
        <w:snapToGrid w:val="0"/>
        <w:spacing w:line="240" w:lineRule="atLeast"/>
        <w:ind w:left="480"/>
        <w:rPr>
          <w:rFonts w:ascii="Times New Roman" w:eastAsia="標楷體" w:hAnsi="Times New Roman"/>
          <w:sz w:val="28"/>
          <w:szCs w:val="28"/>
        </w:rPr>
      </w:pPr>
      <w:r w:rsidRPr="007760E0">
        <w:rPr>
          <w:rFonts w:ascii="Times New Roman" w:eastAsia="標楷體" w:hAnsi="Times New Roman" w:hint="eastAsia"/>
          <w:sz w:val="28"/>
          <w:szCs w:val="28"/>
        </w:rPr>
        <w:t>2.</w:t>
      </w:r>
      <w:r w:rsidRPr="007760E0">
        <w:rPr>
          <w:rFonts w:ascii="Times New Roman" w:eastAsia="標楷體" w:hAnsi="標楷體" w:hint="eastAsia"/>
          <w:sz w:val="28"/>
          <w:szCs w:val="28"/>
        </w:rPr>
        <w:t>知曉與倡導各類服務資源之內容與使用方式。</w:t>
      </w:r>
    </w:p>
    <w:p w:rsidR="009C211B" w:rsidRPr="007760E0" w:rsidRDefault="009C211B" w:rsidP="00D31B81">
      <w:pPr>
        <w:snapToGrid w:val="0"/>
        <w:spacing w:line="240" w:lineRule="atLeast"/>
        <w:ind w:left="480"/>
        <w:rPr>
          <w:rFonts w:ascii="Times New Roman" w:eastAsia="標楷體" w:hAnsi="Times New Roman"/>
          <w:sz w:val="28"/>
          <w:szCs w:val="28"/>
        </w:rPr>
      </w:pPr>
      <w:r w:rsidRPr="007760E0">
        <w:rPr>
          <w:rFonts w:ascii="Times New Roman" w:eastAsia="標楷體" w:hAnsi="Times New Roman" w:hint="eastAsia"/>
          <w:sz w:val="28"/>
          <w:szCs w:val="28"/>
        </w:rPr>
        <w:lastRenderedPageBreak/>
        <w:t>3.</w:t>
      </w:r>
      <w:r w:rsidRPr="007760E0">
        <w:rPr>
          <w:rFonts w:ascii="Times New Roman" w:eastAsia="標楷體" w:hAnsi="標楷體" w:hint="eastAsia"/>
          <w:sz w:val="28"/>
          <w:szCs w:val="28"/>
        </w:rPr>
        <w:t>培養職業重建需求與就業服務需求評量知能。</w:t>
      </w:r>
    </w:p>
    <w:p w:rsidR="009C211B" w:rsidRDefault="009C211B" w:rsidP="00D31B81">
      <w:pPr>
        <w:snapToGrid w:val="0"/>
        <w:spacing w:line="240" w:lineRule="atLeast"/>
        <w:ind w:left="480"/>
        <w:rPr>
          <w:rFonts w:ascii="Times New Roman" w:eastAsia="標楷體" w:hAnsi="標楷體"/>
          <w:sz w:val="28"/>
          <w:szCs w:val="28"/>
        </w:rPr>
      </w:pPr>
      <w:r w:rsidRPr="007760E0">
        <w:rPr>
          <w:rFonts w:ascii="Times New Roman" w:eastAsia="標楷體" w:hAnsi="Times New Roman" w:hint="eastAsia"/>
          <w:sz w:val="28"/>
          <w:szCs w:val="28"/>
        </w:rPr>
        <w:t>4.</w:t>
      </w:r>
      <w:r w:rsidRPr="007760E0">
        <w:rPr>
          <w:rFonts w:ascii="Times New Roman" w:eastAsia="標楷體" w:hAnsi="標楷體" w:hint="eastAsia"/>
          <w:sz w:val="28"/>
          <w:szCs w:val="28"/>
        </w:rPr>
        <w:t>建立職業重建相關計畫之擬訂、執行與結案。</w:t>
      </w:r>
    </w:p>
    <w:p w:rsidR="00741AC8" w:rsidRPr="007760E0" w:rsidRDefault="00741AC8" w:rsidP="00D31B81">
      <w:pPr>
        <w:snapToGrid w:val="0"/>
        <w:spacing w:line="240" w:lineRule="atLeast"/>
        <w:ind w:left="480"/>
        <w:rPr>
          <w:rFonts w:ascii="Times New Roman" w:eastAsia="標楷體" w:hAnsi="Times New Roman"/>
          <w:sz w:val="28"/>
          <w:szCs w:val="28"/>
        </w:rPr>
      </w:pPr>
    </w:p>
    <w:p w:rsidR="005F773E" w:rsidRPr="007760E0" w:rsidRDefault="005F773E" w:rsidP="005F773E">
      <w:pPr>
        <w:numPr>
          <w:ilvl w:val="0"/>
          <w:numId w:val="4"/>
        </w:numPr>
        <w:snapToGrid w:val="0"/>
        <w:spacing w:line="240" w:lineRule="atLeast"/>
        <w:rPr>
          <w:rFonts w:ascii="Times New Roman" w:eastAsia="標楷體" w:hAnsi="Times New Roman"/>
          <w:sz w:val="28"/>
          <w:szCs w:val="28"/>
        </w:rPr>
      </w:pPr>
      <w:r w:rsidRPr="007760E0">
        <w:rPr>
          <w:rFonts w:ascii="Times New Roman" w:eastAsia="標楷體" w:hAnsi="標楷體" w:hint="eastAsia"/>
          <w:sz w:val="28"/>
          <w:szCs w:val="28"/>
        </w:rPr>
        <w:t>課程與系所核心能力之關聯：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917"/>
        <w:gridCol w:w="916"/>
        <w:gridCol w:w="916"/>
        <w:gridCol w:w="916"/>
        <w:gridCol w:w="916"/>
        <w:gridCol w:w="916"/>
        <w:gridCol w:w="916"/>
        <w:gridCol w:w="911"/>
      </w:tblGrid>
      <w:tr w:rsidR="002E361F" w:rsidRPr="007760E0" w:rsidTr="001D2D90">
        <w:trPr>
          <w:jc w:val="center"/>
        </w:trPr>
        <w:tc>
          <w:tcPr>
            <w:tcW w:w="1283" w:type="pct"/>
          </w:tcPr>
          <w:p w:rsidR="002E361F" w:rsidRPr="007760E0" w:rsidRDefault="002E361F" w:rsidP="005F773E">
            <w:pPr>
              <w:spacing w:line="240" w:lineRule="atLeast"/>
              <w:rPr>
                <w:rFonts w:ascii="Times New Roman" w:eastAsia="標楷體" w:hAnsi="Times New Roman"/>
                <w:sz w:val="28"/>
                <w:szCs w:val="28"/>
              </w:rPr>
            </w:pPr>
            <w:r w:rsidRPr="007760E0">
              <w:rPr>
                <w:rFonts w:ascii="Times New Roman" w:eastAsia="標楷體" w:hAnsi="標楷體" w:hint="eastAsia"/>
                <w:sz w:val="28"/>
                <w:szCs w:val="28"/>
              </w:rPr>
              <w:t>核心能力</w:t>
            </w:r>
          </w:p>
        </w:tc>
        <w:tc>
          <w:tcPr>
            <w:tcW w:w="465" w:type="pct"/>
          </w:tcPr>
          <w:p w:rsidR="002E361F" w:rsidRPr="007760E0" w:rsidRDefault="002E361F" w:rsidP="005F773E">
            <w:pPr>
              <w:spacing w:line="240" w:lineRule="atLeast"/>
              <w:rPr>
                <w:rFonts w:ascii="Times New Roman" w:eastAsia="標楷體" w:hAnsi="Times New Roman"/>
                <w:sz w:val="28"/>
                <w:szCs w:val="28"/>
              </w:rPr>
            </w:pPr>
            <w:r w:rsidRPr="007760E0">
              <w:rPr>
                <w:rFonts w:ascii="Times New Roman" w:eastAsia="標楷體" w:hAnsi="新細明體" w:cs="新細明體" w:hint="eastAsia"/>
                <w:sz w:val="20"/>
              </w:rPr>
              <w:t>溝通表達</w:t>
            </w:r>
          </w:p>
        </w:tc>
        <w:tc>
          <w:tcPr>
            <w:tcW w:w="465" w:type="pct"/>
          </w:tcPr>
          <w:p w:rsidR="002E361F" w:rsidRPr="007760E0" w:rsidRDefault="002E361F" w:rsidP="005F773E">
            <w:pPr>
              <w:spacing w:line="240" w:lineRule="atLeast"/>
              <w:rPr>
                <w:rFonts w:ascii="Times New Roman" w:eastAsia="標楷體" w:hAnsi="Times New Roman"/>
                <w:sz w:val="28"/>
                <w:szCs w:val="28"/>
              </w:rPr>
            </w:pPr>
            <w:r w:rsidRPr="007760E0">
              <w:rPr>
                <w:rFonts w:ascii="Times New Roman" w:eastAsia="標楷體" w:hAnsi="新細明體" w:cs="新細明體" w:hint="eastAsia"/>
                <w:sz w:val="20"/>
              </w:rPr>
              <w:t>持續學習</w:t>
            </w:r>
          </w:p>
        </w:tc>
        <w:tc>
          <w:tcPr>
            <w:tcW w:w="465" w:type="pct"/>
          </w:tcPr>
          <w:p w:rsidR="002E361F" w:rsidRPr="007760E0" w:rsidRDefault="002E361F" w:rsidP="005F773E">
            <w:pPr>
              <w:spacing w:line="240" w:lineRule="atLeast"/>
              <w:rPr>
                <w:rFonts w:ascii="Times New Roman" w:eastAsia="標楷體" w:hAnsi="Times New Roman"/>
                <w:sz w:val="28"/>
                <w:szCs w:val="28"/>
              </w:rPr>
            </w:pPr>
            <w:r w:rsidRPr="007760E0">
              <w:rPr>
                <w:rFonts w:ascii="Times New Roman" w:eastAsia="標楷體" w:hAnsi="新細明體" w:cs="新細明體" w:hint="eastAsia"/>
                <w:sz w:val="20"/>
              </w:rPr>
              <w:t>人際互動</w:t>
            </w:r>
          </w:p>
        </w:tc>
        <w:tc>
          <w:tcPr>
            <w:tcW w:w="465" w:type="pct"/>
          </w:tcPr>
          <w:p w:rsidR="002E361F" w:rsidRPr="007760E0" w:rsidRDefault="002E361F" w:rsidP="005F773E">
            <w:pPr>
              <w:spacing w:line="240" w:lineRule="atLeast"/>
              <w:rPr>
                <w:rFonts w:ascii="Times New Roman" w:eastAsia="標楷體" w:hAnsi="Times New Roman"/>
                <w:sz w:val="28"/>
                <w:szCs w:val="28"/>
              </w:rPr>
            </w:pPr>
            <w:r w:rsidRPr="007760E0">
              <w:rPr>
                <w:rFonts w:ascii="Times New Roman" w:eastAsia="標楷體" w:hAnsi="新細明體" w:cs="新細明體" w:hint="eastAsia"/>
                <w:sz w:val="20"/>
              </w:rPr>
              <w:t>團隊合作</w:t>
            </w:r>
          </w:p>
        </w:tc>
        <w:tc>
          <w:tcPr>
            <w:tcW w:w="465" w:type="pct"/>
          </w:tcPr>
          <w:p w:rsidR="002E361F" w:rsidRPr="007760E0" w:rsidRDefault="002E361F" w:rsidP="005F773E">
            <w:pPr>
              <w:spacing w:line="240" w:lineRule="atLeast"/>
              <w:rPr>
                <w:rFonts w:ascii="Times New Roman" w:eastAsia="標楷體" w:hAnsi="Times New Roman"/>
                <w:sz w:val="28"/>
                <w:szCs w:val="28"/>
              </w:rPr>
            </w:pPr>
            <w:r w:rsidRPr="007760E0">
              <w:rPr>
                <w:rFonts w:ascii="Times New Roman" w:eastAsia="標楷體" w:hAnsi="新細明體" w:cs="新細明體" w:hint="eastAsia"/>
                <w:sz w:val="20"/>
              </w:rPr>
              <w:t>問題解決</w:t>
            </w:r>
          </w:p>
        </w:tc>
        <w:tc>
          <w:tcPr>
            <w:tcW w:w="465" w:type="pct"/>
          </w:tcPr>
          <w:p w:rsidR="002E361F" w:rsidRPr="007760E0" w:rsidRDefault="002E361F" w:rsidP="005F773E">
            <w:pPr>
              <w:spacing w:line="240" w:lineRule="atLeast"/>
              <w:rPr>
                <w:rFonts w:ascii="Times New Roman" w:eastAsia="標楷體" w:hAnsi="Times New Roman"/>
                <w:sz w:val="28"/>
                <w:szCs w:val="28"/>
              </w:rPr>
            </w:pPr>
            <w:r w:rsidRPr="007760E0">
              <w:rPr>
                <w:rFonts w:ascii="Times New Roman" w:eastAsia="標楷體" w:hAnsi="新細明體" w:cs="新細明體" w:hint="eastAsia"/>
                <w:sz w:val="20"/>
              </w:rPr>
              <w:t>創新</w:t>
            </w:r>
          </w:p>
        </w:tc>
        <w:tc>
          <w:tcPr>
            <w:tcW w:w="465" w:type="pct"/>
          </w:tcPr>
          <w:p w:rsidR="002E361F" w:rsidRPr="007760E0" w:rsidRDefault="002E361F" w:rsidP="005F773E">
            <w:pPr>
              <w:spacing w:line="240" w:lineRule="atLeast"/>
              <w:rPr>
                <w:rFonts w:ascii="Times New Roman" w:eastAsia="標楷體" w:hAnsi="Times New Roman"/>
                <w:sz w:val="28"/>
                <w:szCs w:val="28"/>
              </w:rPr>
            </w:pPr>
            <w:r w:rsidRPr="007760E0">
              <w:rPr>
                <w:rFonts w:ascii="Times New Roman" w:eastAsia="標楷體" w:hAnsi="新細明體" w:cs="新細明體" w:hint="eastAsia"/>
                <w:sz w:val="20"/>
              </w:rPr>
              <w:t>工作責任及紀律</w:t>
            </w:r>
          </w:p>
        </w:tc>
        <w:tc>
          <w:tcPr>
            <w:tcW w:w="463" w:type="pct"/>
          </w:tcPr>
          <w:p w:rsidR="002E361F" w:rsidRPr="007760E0" w:rsidRDefault="002E361F" w:rsidP="005F773E">
            <w:pPr>
              <w:spacing w:line="240" w:lineRule="atLeast"/>
              <w:rPr>
                <w:rFonts w:ascii="Times New Roman" w:eastAsia="標楷體" w:hAnsi="Times New Roman" w:cs="新細明體"/>
                <w:sz w:val="20"/>
              </w:rPr>
            </w:pPr>
            <w:r w:rsidRPr="007760E0">
              <w:rPr>
                <w:rFonts w:ascii="Times New Roman" w:eastAsia="標楷體" w:hAnsi="新細明體" w:cs="新細明體" w:hint="eastAsia"/>
                <w:sz w:val="20"/>
              </w:rPr>
              <w:t>資訊科技應用</w:t>
            </w:r>
          </w:p>
        </w:tc>
      </w:tr>
      <w:tr w:rsidR="001D2D90" w:rsidRPr="007760E0" w:rsidTr="001D2D90">
        <w:trPr>
          <w:jc w:val="center"/>
        </w:trPr>
        <w:tc>
          <w:tcPr>
            <w:tcW w:w="1283" w:type="pct"/>
          </w:tcPr>
          <w:p w:rsidR="001D2D90" w:rsidRPr="007760E0" w:rsidRDefault="001D2D90" w:rsidP="005F773E">
            <w:pPr>
              <w:spacing w:line="240" w:lineRule="atLeast"/>
              <w:rPr>
                <w:rFonts w:ascii="Times New Roman" w:eastAsia="標楷體" w:hAnsi="Times New Roman"/>
                <w:sz w:val="28"/>
                <w:szCs w:val="28"/>
              </w:rPr>
            </w:pPr>
            <w:r w:rsidRPr="007760E0">
              <w:rPr>
                <w:rFonts w:ascii="Times New Roman" w:eastAsia="標楷體" w:hAnsi="標楷體" w:hint="eastAsia"/>
                <w:sz w:val="28"/>
                <w:szCs w:val="28"/>
              </w:rPr>
              <w:t>有關聯</w:t>
            </w:r>
            <w:r w:rsidRPr="007760E0">
              <w:rPr>
                <w:rFonts w:ascii="Times New Roman" w:eastAsia="標楷體" w:hAnsi="Times New Roman" w:hint="eastAsia"/>
                <w:sz w:val="28"/>
                <w:szCs w:val="28"/>
              </w:rPr>
              <w:t>(</w:t>
            </w:r>
            <w:r w:rsidRPr="007760E0">
              <w:rPr>
                <w:rFonts w:ascii="Times New Roman" w:eastAsia="標楷體" w:hAnsi="標楷體" w:hint="eastAsia"/>
                <w:sz w:val="28"/>
                <w:szCs w:val="28"/>
              </w:rPr>
              <w:t>請填寫％</w:t>
            </w:r>
            <w:r w:rsidRPr="007760E0">
              <w:rPr>
                <w:rFonts w:ascii="Times New Roman" w:eastAsia="標楷體" w:hAnsi="Times New Roman" w:hint="eastAsia"/>
                <w:sz w:val="28"/>
                <w:szCs w:val="28"/>
              </w:rPr>
              <w:t>)</w:t>
            </w:r>
          </w:p>
        </w:tc>
        <w:tc>
          <w:tcPr>
            <w:tcW w:w="465" w:type="pct"/>
            <w:vAlign w:val="center"/>
          </w:tcPr>
          <w:p w:rsidR="001D2D90" w:rsidRPr="007760E0" w:rsidRDefault="001D2D90" w:rsidP="00790754">
            <w:pPr>
              <w:adjustRightInd w:val="0"/>
              <w:snapToGrid w:val="0"/>
              <w:jc w:val="center"/>
              <w:rPr>
                <w:rFonts w:ascii="Times New Roman" w:eastAsia="標楷體" w:hAnsi="Times New Roman"/>
                <w:szCs w:val="24"/>
              </w:rPr>
            </w:pPr>
            <w:r w:rsidRPr="007760E0">
              <w:rPr>
                <w:rFonts w:ascii="Times New Roman" w:eastAsia="標楷體" w:hAnsi="Times New Roman" w:hint="eastAsia"/>
                <w:szCs w:val="24"/>
              </w:rPr>
              <w:t>20</w:t>
            </w:r>
          </w:p>
        </w:tc>
        <w:tc>
          <w:tcPr>
            <w:tcW w:w="465" w:type="pct"/>
            <w:vAlign w:val="center"/>
          </w:tcPr>
          <w:p w:rsidR="001D2D90" w:rsidRPr="007760E0" w:rsidRDefault="001D2D90" w:rsidP="00790754">
            <w:pPr>
              <w:adjustRightInd w:val="0"/>
              <w:snapToGrid w:val="0"/>
              <w:jc w:val="center"/>
              <w:rPr>
                <w:rFonts w:ascii="Times New Roman" w:eastAsia="標楷體" w:hAnsi="Times New Roman"/>
                <w:szCs w:val="24"/>
              </w:rPr>
            </w:pPr>
            <w:r w:rsidRPr="007760E0">
              <w:rPr>
                <w:rFonts w:ascii="Times New Roman" w:eastAsia="標楷體" w:hAnsi="Times New Roman" w:hint="eastAsia"/>
                <w:szCs w:val="24"/>
              </w:rPr>
              <w:t>5</w:t>
            </w:r>
          </w:p>
        </w:tc>
        <w:tc>
          <w:tcPr>
            <w:tcW w:w="465" w:type="pct"/>
            <w:vAlign w:val="center"/>
          </w:tcPr>
          <w:p w:rsidR="001D2D90" w:rsidRPr="007760E0" w:rsidRDefault="001D2D90" w:rsidP="00790754">
            <w:pPr>
              <w:adjustRightInd w:val="0"/>
              <w:snapToGrid w:val="0"/>
              <w:jc w:val="center"/>
              <w:rPr>
                <w:rFonts w:ascii="Times New Roman" w:eastAsia="標楷體" w:hAnsi="Times New Roman"/>
                <w:szCs w:val="24"/>
              </w:rPr>
            </w:pPr>
            <w:r w:rsidRPr="007760E0">
              <w:rPr>
                <w:rFonts w:ascii="Times New Roman" w:eastAsia="標楷體" w:hAnsi="Times New Roman" w:hint="eastAsia"/>
                <w:szCs w:val="24"/>
              </w:rPr>
              <w:t>20</w:t>
            </w:r>
          </w:p>
        </w:tc>
        <w:tc>
          <w:tcPr>
            <w:tcW w:w="465" w:type="pct"/>
            <w:vAlign w:val="center"/>
          </w:tcPr>
          <w:p w:rsidR="001D2D90" w:rsidRPr="007760E0" w:rsidRDefault="001D2D90" w:rsidP="00790754">
            <w:pPr>
              <w:adjustRightInd w:val="0"/>
              <w:snapToGrid w:val="0"/>
              <w:jc w:val="center"/>
              <w:rPr>
                <w:rFonts w:ascii="Times New Roman" w:eastAsia="標楷體" w:hAnsi="Times New Roman"/>
                <w:szCs w:val="24"/>
              </w:rPr>
            </w:pPr>
            <w:r w:rsidRPr="007760E0">
              <w:rPr>
                <w:rFonts w:ascii="Times New Roman" w:eastAsia="標楷體" w:hAnsi="Times New Roman" w:hint="eastAsia"/>
                <w:szCs w:val="24"/>
              </w:rPr>
              <w:t>15</w:t>
            </w:r>
          </w:p>
        </w:tc>
        <w:tc>
          <w:tcPr>
            <w:tcW w:w="465" w:type="pct"/>
            <w:vAlign w:val="center"/>
          </w:tcPr>
          <w:p w:rsidR="001D2D90" w:rsidRPr="007760E0" w:rsidRDefault="001D2D90" w:rsidP="00790754">
            <w:pPr>
              <w:adjustRightInd w:val="0"/>
              <w:snapToGrid w:val="0"/>
              <w:jc w:val="center"/>
              <w:rPr>
                <w:rFonts w:ascii="Times New Roman" w:eastAsia="標楷體" w:hAnsi="Times New Roman"/>
                <w:szCs w:val="24"/>
              </w:rPr>
            </w:pPr>
            <w:r w:rsidRPr="007760E0">
              <w:rPr>
                <w:rFonts w:ascii="Times New Roman" w:eastAsia="標楷體" w:hAnsi="Times New Roman" w:hint="eastAsia"/>
                <w:szCs w:val="24"/>
              </w:rPr>
              <w:t>15</w:t>
            </w:r>
          </w:p>
        </w:tc>
        <w:tc>
          <w:tcPr>
            <w:tcW w:w="465" w:type="pct"/>
            <w:vAlign w:val="center"/>
          </w:tcPr>
          <w:p w:rsidR="001D2D90" w:rsidRPr="007760E0" w:rsidRDefault="001D2D90" w:rsidP="00790754">
            <w:pPr>
              <w:adjustRightInd w:val="0"/>
              <w:snapToGrid w:val="0"/>
              <w:jc w:val="center"/>
              <w:rPr>
                <w:rFonts w:ascii="Times New Roman" w:eastAsia="標楷體" w:hAnsi="Times New Roman"/>
                <w:szCs w:val="24"/>
              </w:rPr>
            </w:pPr>
            <w:r w:rsidRPr="007760E0">
              <w:rPr>
                <w:rFonts w:ascii="Times New Roman" w:eastAsia="標楷體" w:hAnsi="Times New Roman" w:hint="eastAsia"/>
                <w:szCs w:val="24"/>
              </w:rPr>
              <w:t>5</w:t>
            </w:r>
          </w:p>
        </w:tc>
        <w:tc>
          <w:tcPr>
            <w:tcW w:w="465" w:type="pct"/>
            <w:vAlign w:val="center"/>
          </w:tcPr>
          <w:p w:rsidR="001D2D90" w:rsidRPr="007760E0" w:rsidRDefault="001D2D90" w:rsidP="00790754">
            <w:pPr>
              <w:adjustRightInd w:val="0"/>
              <w:snapToGrid w:val="0"/>
              <w:jc w:val="center"/>
              <w:rPr>
                <w:rFonts w:ascii="Times New Roman" w:eastAsia="標楷體" w:hAnsi="Times New Roman"/>
                <w:szCs w:val="24"/>
              </w:rPr>
            </w:pPr>
            <w:r w:rsidRPr="007760E0">
              <w:rPr>
                <w:rFonts w:ascii="Times New Roman" w:eastAsia="標楷體" w:hAnsi="Times New Roman" w:hint="eastAsia"/>
                <w:szCs w:val="24"/>
              </w:rPr>
              <w:t>15</w:t>
            </w:r>
          </w:p>
        </w:tc>
        <w:tc>
          <w:tcPr>
            <w:tcW w:w="463" w:type="pct"/>
            <w:vAlign w:val="center"/>
          </w:tcPr>
          <w:p w:rsidR="001D2D90" w:rsidRPr="007760E0" w:rsidRDefault="001D2D90" w:rsidP="00790754">
            <w:pPr>
              <w:adjustRightInd w:val="0"/>
              <w:snapToGrid w:val="0"/>
              <w:jc w:val="center"/>
              <w:rPr>
                <w:rFonts w:ascii="Times New Roman" w:eastAsia="標楷體" w:hAnsi="Times New Roman"/>
                <w:szCs w:val="24"/>
              </w:rPr>
            </w:pPr>
            <w:r w:rsidRPr="007760E0">
              <w:rPr>
                <w:rFonts w:ascii="Times New Roman" w:eastAsia="標楷體" w:hAnsi="Times New Roman" w:hint="eastAsia"/>
                <w:szCs w:val="24"/>
              </w:rPr>
              <w:t>5</w:t>
            </w:r>
          </w:p>
        </w:tc>
      </w:tr>
    </w:tbl>
    <w:p w:rsidR="00C335B4" w:rsidRPr="00C335B4" w:rsidRDefault="00C335B4" w:rsidP="00C335B4">
      <w:pPr>
        <w:snapToGrid w:val="0"/>
        <w:spacing w:line="240" w:lineRule="atLeast"/>
        <w:ind w:left="480"/>
        <w:rPr>
          <w:rFonts w:ascii="Times New Roman" w:eastAsia="標楷體" w:hAnsi="Times New Roman"/>
          <w:sz w:val="28"/>
          <w:szCs w:val="28"/>
        </w:rPr>
      </w:pPr>
    </w:p>
    <w:p w:rsidR="005F773E" w:rsidRPr="00C335B4" w:rsidRDefault="005F773E" w:rsidP="005F773E">
      <w:pPr>
        <w:numPr>
          <w:ilvl w:val="0"/>
          <w:numId w:val="4"/>
        </w:numPr>
        <w:snapToGrid w:val="0"/>
        <w:spacing w:line="240" w:lineRule="atLeast"/>
        <w:rPr>
          <w:rFonts w:ascii="Times New Roman" w:eastAsia="標楷體" w:hAnsi="Times New Roman"/>
          <w:sz w:val="28"/>
          <w:szCs w:val="28"/>
        </w:rPr>
      </w:pPr>
      <w:r w:rsidRPr="007760E0">
        <w:rPr>
          <w:rFonts w:ascii="Times New Roman" w:eastAsia="標楷體" w:hAnsi="標楷體" w:hint="eastAsia"/>
          <w:sz w:val="28"/>
          <w:szCs w:val="28"/>
        </w:rPr>
        <w:t>授課方法</w:t>
      </w:r>
      <w:r w:rsidRPr="007760E0">
        <w:rPr>
          <w:rFonts w:ascii="Times New Roman" w:eastAsia="標楷體" w:hAnsi="Times New Roman" w:hint="eastAsia"/>
          <w:sz w:val="28"/>
          <w:szCs w:val="28"/>
        </w:rPr>
        <w:t>/</w:t>
      </w:r>
      <w:r w:rsidRPr="007760E0">
        <w:rPr>
          <w:rFonts w:ascii="Times New Roman" w:eastAsia="標楷體" w:hAnsi="標楷體" w:hint="eastAsia"/>
          <w:sz w:val="28"/>
          <w:szCs w:val="28"/>
        </w:rPr>
        <w:t>學習方式：</w:t>
      </w:r>
      <w:r w:rsidR="00C335B4" w:rsidRPr="00432264">
        <w:rPr>
          <w:rFonts w:eastAsia="標楷體" w:hAnsi="標楷體"/>
          <w:sz w:val="28"/>
          <w:szCs w:val="24"/>
        </w:rPr>
        <w:t>以課堂講授、問題與討論、</w:t>
      </w:r>
      <w:r w:rsidR="00C335B4">
        <w:rPr>
          <w:rFonts w:eastAsia="標楷體" w:hAnsi="標楷體" w:hint="eastAsia"/>
          <w:sz w:val="28"/>
          <w:szCs w:val="24"/>
        </w:rPr>
        <w:t>分組研討與報告</w:t>
      </w:r>
      <w:r w:rsidR="00C335B4" w:rsidRPr="00432264">
        <w:rPr>
          <w:rFonts w:eastAsia="標楷體" w:hAnsi="標楷體" w:hint="eastAsia"/>
          <w:sz w:val="28"/>
          <w:szCs w:val="24"/>
        </w:rPr>
        <w:t>、</w:t>
      </w:r>
      <w:r w:rsidR="00C335B4">
        <w:rPr>
          <w:rFonts w:ascii="Times New Roman" w:eastAsia="標楷體" w:hAnsi="Times New Roman" w:hint="eastAsia"/>
          <w:sz w:val="28"/>
          <w:szCs w:val="28"/>
        </w:rPr>
        <w:t>影片欣賞與討論、</w:t>
      </w:r>
      <w:r w:rsidR="00C335B4" w:rsidRPr="00432264">
        <w:rPr>
          <w:rFonts w:eastAsia="標楷體" w:hAnsi="標楷體" w:hint="eastAsia"/>
          <w:sz w:val="28"/>
          <w:szCs w:val="24"/>
        </w:rPr>
        <w:t>校外教學</w:t>
      </w:r>
      <w:r w:rsidR="00C335B4">
        <w:rPr>
          <w:rFonts w:eastAsia="標楷體" w:hAnsi="標楷體" w:hint="eastAsia"/>
          <w:sz w:val="28"/>
          <w:szCs w:val="24"/>
        </w:rPr>
        <w:t>參訪</w:t>
      </w:r>
      <w:r w:rsidR="00C335B4" w:rsidRPr="00432264">
        <w:rPr>
          <w:rFonts w:eastAsia="標楷體" w:hAnsi="標楷體"/>
          <w:sz w:val="28"/>
          <w:szCs w:val="24"/>
        </w:rPr>
        <w:t>等方式進行。</w:t>
      </w:r>
    </w:p>
    <w:p w:rsidR="00C335B4" w:rsidRPr="007760E0" w:rsidRDefault="00C335B4" w:rsidP="00C335B4">
      <w:pPr>
        <w:snapToGrid w:val="0"/>
        <w:spacing w:line="240" w:lineRule="atLeast"/>
        <w:ind w:left="480"/>
        <w:rPr>
          <w:rFonts w:ascii="Times New Roman" w:eastAsia="標楷體" w:hAnsi="Times New Roman"/>
          <w:sz w:val="28"/>
          <w:szCs w:val="28"/>
        </w:rPr>
      </w:pPr>
    </w:p>
    <w:p w:rsidR="005F773E" w:rsidRPr="007760E0" w:rsidRDefault="005F773E" w:rsidP="005F773E">
      <w:pPr>
        <w:numPr>
          <w:ilvl w:val="0"/>
          <w:numId w:val="4"/>
        </w:numPr>
        <w:snapToGrid w:val="0"/>
        <w:spacing w:line="240" w:lineRule="atLeast"/>
        <w:rPr>
          <w:rFonts w:ascii="Times New Roman" w:eastAsia="標楷體" w:hAnsi="Times New Roman"/>
          <w:sz w:val="28"/>
          <w:szCs w:val="28"/>
        </w:rPr>
      </w:pPr>
      <w:r w:rsidRPr="007760E0">
        <w:rPr>
          <w:rFonts w:ascii="Times New Roman" w:eastAsia="標楷體" w:hAnsi="標楷體" w:hint="eastAsia"/>
          <w:sz w:val="28"/>
          <w:szCs w:val="28"/>
        </w:rPr>
        <w:t>教學進度：</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47"/>
        <w:gridCol w:w="1077"/>
        <w:gridCol w:w="5409"/>
        <w:gridCol w:w="575"/>
        <w:gridCol w:w="2279"/>
      </w:tblGrid>
      <w:tr w:rsidR="00BD1818" w:rsidRPr="007760E0" w:rsidTr="006470F3">
        <w:trPr>
          <w:tblHeader/>
        </w:trPr>
        <w:tc>
          <w:tcPr>
            <w:tcW w:w="324" w:type="pct"/>
          </w:tcPr>
          <w:p w:rsidR="005F773E" w:rsidRPr="007760E0" w:rsidRDefault="005F773E" w:rsidP="00DE25FE">
            <w:pPr>
              <w:spacing w:line="360" w:lineRule="exact"/>
              <w:jc w:val="center"/>
              <w:rPr>
                <w:rFonts w:ascii="Times New Roman" w:eastAsia="標楷體" w:hAnsi="Times New Roman"/>
                <w:sz w:val="28"/>
                <w:szCs w:val="28"/>
              </w:rPr>
            </w:pPr>
            <w:proofErr w:type="gramStart"/>
            <w:r w:rsidRPr="007760E0">
              <w:rPr>
                <w:rFonts w:ascii="Times New Roman" w:eastAsia="標楷體" w:hAnsi="Times New Roman"/>
                <w:sz w:val="28"/>
                <w:szCs w:val="28"/>
              </w:rPr>
              <w:t>週</w:t>
            </w:r>
            <w:proofErr w:type="gramEnd"/>
            <w:r w:rsidRPr="007760E0">
              <w:rPr>
                <w:rFonts w:ascii="Times New Roman" w:eastAsia="標楷體" w:hAnsi="Times New Roman"/>
                <w:sz w:val="28"/>
                <w:szCs w:val="28"/>
              </w:rPr>
              <w:t>次</w:t>
            </w:r>
          </w:p>
        </w:tc>
        <w:tc>
          <w:tcPr>
            <w:tcW w:w="539" w:type="pct"/>
          </w:tcPr>
          <w:p w:rsidR="005F773E" w:rsidRPr="007760E0" w:rsidRDefault="005F773E" w:rsidP="00DE25FE">
            <w:pPr>
              <w:spacing w:line="360" w:lineRule="exact"/>
              <w:jc w:val="center"/>
              <w:rPr>
                <w:rFonts w:ascii="Times New Roman" w:eastAsia="標楷體" w:hAnsi="Times New Roman"/>
                <w:sz w:val="28"/>
                <w:szCs w:val="28"/>
              </w:rPr>
            </w:pPr>
            <w:r w:rsidRPr="007760E0">
              <w:rPr>
                <w:rFonts w:ascii="Times New Roman" w:eastAsia="標楷體" w:hAnsi="Times New Roman"/>
                <w:sz w:val="28"/>
                <w:szCs w:val="28"/>
              </w:rPr>
              <w:t>日期</w:t>
            </w:r>
          </w:p>
        </w:tc>
        <w:tc>
          <w:tcPr>
            <w:tcW w:w="2708" w:type="pct"/>
          </w:tcPr>
          <w:p w:rsidR="005F773E" w:rsidRPr="007760E0" w:rsidRDefault="005F773E" w:rsidP="00DE25FE">
            <w:pPr>
              <w:spacing w:line="360" w:lineRule="exact"/>
              <w:jc w:val="center"/>
              <w:rPr>
                <w:rFonts w:ascii="Times New Roman" w:eastAsia="標楷體" w:hAnsi="Times New Roman"/>
                <w:sz w:val="28"/>
                <w:szCs w:val="28"/>
              </w:rPr>
            </w:pPr>
            <w:r w:rsidRPr="007760E0">
              <w:rPr>
                <w:rFonts w:ascii="Times New Roman" w:eastAsia="標楷體" w:hAnsi="Times New Roman"/>
                <w:sz w:val="28"/>
                <w:szCs w:val="28"/>
              </w:rPr>
              <w:t>課程進度</w:t>
            </w:r>
          </w:p>
        </w:tc>
        <w:tc>
          <w:tcPr>
            <w:tcW w:w="288" w:type="pct"/>
            <w:vAlign w:val="center"/>
          </w:tcPr>
          <w:p w:rsidR="005F773E" w:rsidRPr="007760E0" w:rsidRDefault="005F773E" w:rsidP="00DE25FE">
            <w:pPr>
              <w:spacing w:line="360" w:lineRule="exact"/>
              <w:jc w:val="center"/>
              <w:rPr>
                <w:rFonts w:ascii="Times New Roman" w:eastAsia="標楷體" w:hAnsi="Times New Roman"/>
                <w:sz w:val="28"/>
                <w:szCs w:val="28"/>
              </w:rPr>
            </w:pPr>
            <w:r w:rsidRPr="007760E0">
              <w:rPr>
                <w:rFonts w:ascii="Times New Roman" w:eastAsia="標楷體" w:hAnsi="Times New Roman"/>
                <w:sz w:val="28"/>
                <w:szCs w:val="28"/>
              </w:rPr>
              <w:t>時數</w:t>
            </w:r>
          </w:p>
        </w:tc>
        <w:tc>
          <w:tcPr>
            <w:tcW w:w="1142" w:type="pct"/>
            <w:vAlign w:val="center"/>
          </w:tcPr>
          <w:p w:rsidR="005F773E" w:rsidRPr="007760E0" w:rsidRDefault="00EE4257" w:rsidP="00DE25FE">
            <w:pPr>
              <w:spacing w:line="360" w:lineRule="exact"/>
              <w:jc w:val="center"/>
              <w:rPr>
                <w:rFonts w:ascii="Times New Roman" w:eastAsia="標楷體" w:hAnsi="Times New Roman"/>
                <w:sz w:val="28"/>
                <w:szCs w:val="28"/>
              </w:rPr>
            </w:pPr>
            <w:r w:rsidRPr="007760E0">
              <w:rPr>
                <w:rFonts w:ascii="Times New Roman" w:eastAsia="標楷體" w:hAnsi="Times New Roman" w:hint="eastAsia"/>
                <w:sz w:val="28"/>
                <w:szCs w:val="28"/>
              </w:rPr>
              <w:t>閱讀進度</w:t>
            </w:r>
            <w:r w:rsidRPr="007760E0">
              <w:rPr>
                <w:rFonts w:ascii="Times New Roman" w:eastAsia="標楷體" w:hAnsi="Times New Roman" w:hint="eastAsia"/>
                <w:sz w:val="28"/>
                <w:szCs w:val="28"/>
              </w:rPr>
              <w:t>/</w:t>
            </w:r>
            <w:r w:rsidR="005F773E" w:rsidRPr="007760E0">
              <w:rPr>
                <w:rFonts w:ascii="Times New Roman" w:eastAsia="標楷體" w:hAnsi="Times New Roman"/>
                <w:sz w:val="28"/>
                <w:szCs w:val="28"/>
              </w:rPr>
              <w:t>備註</w:t>
            </w:r>
          </w:p>
        </w:tc>
      </w:tr>
      <w:tr w:rsidR="003D1E1D" w:rsidRPr="007760E0" w:rsidTr="006470F3">
        <w:tc>
          <w:tcPr>
            <w:tcW w:w="324" w:type="pct"/>
            <w:vAlign w:val="center"/>
          </w:tcPr>
          <w:p w:rsidR="003D1E1D" w:rsidRPr="007760E0" w:rsidRDefault="003D1E1D" w:rsidP="003D1E1D">
            <w:pPr>
              <w:spacing w:line="360" w:lineRule="exact"/>
              <w:jc w:val="center"/>
              <w:rPr>
                <w:rFonts w:ascii="Times New Roman" w:eastAsia="標楷體" w:hAnsi="Times New Roman"/>
                <w:sz w:val="28"/>
                <w:szCs w:val="28"/>
              </w:rPr>
            </w:pPr>
            <w:r w:rsidRPr="007760E0">
              <w:rPr>
                <w:rFonts w:ascii="Times New Roman" w:eastAsia="標楷體" w:hAnsi="Times New Roman"/>
                <w:sz w:val="28"/>
                <w:szCs w:val="28"/>
              </w:rPr>
              <w:t>1</w:t>
            </w:r>
          </w:p>
        </w:tc>
        <w:tc>
          <w:tcPr>
            <w:tcW w:w="539" w:type="pct"/>
            <w:vAlign w:val="center"/>
          </w:tcPr>
          <w:p w:rsidR="003D1E1D" w:rsidRPr="00106FAC" w:rsidRDefault="003D1E1D" w:rsidP="003D1E1D">
            <w:pPr>
              <w:spacing w:line="0" w:lineRule="atLeast"/>
              <w:jc w:val="center"/>
              <w:rPr>
                <w:rFonts w:ascii="Times New Roman" w:eastAsia="標楷體" w:hAnsi="Times New Roman"/>
                <w:color w:val="FF0000"/>
                <w:sz w:val="28"/>
                <w:szCs w:val="28"/>
              </w:rPr>
            </w:pPr>
            <w:r>
              <w:rPr>
                <w:rFonts w:ascii="Times New Roman" w:eastAsia="標楷體" w:hAnsi="Times New Roman" w:hint="eastAsia"/>
                <w:sz w:val="28"/>
                <w:szCs w:val="28"/>
              </w:rPr>
              <w:t>09/</w:t>
            </w:r>
            <w:r w:rsidR="00D75C2E">
              <w:rPr>
                <w:rFonts w:ascii="Times New Roman" w:eastAsia="標楷體" w:hAnsi="Times New Roman" w:hint="eastAsia"/>
                <w:sz w:val="28"/>
                <w:szCs w:val="28"/>
              </w:rPr>
              <w:t>23</w:t>
            </w:r>
          </w:p>
        </w:tc>
        <w:tc>
          <w:tcPr>
            <w:tcW w:w="2708" w:type="pct"/>
            <w:vAlign w:val="center"/>
          </w:tcPr>
          <w:p w:rsidR="003D1E1D" w:rsidRPr="007760E0" w:rsidRDefault="006470F3" w:rsidP="003D1E1D">
            <w:pPr>
              <w:spacing w:line="360" w:lineRule="exact"/>
              <w:rPr>
                <w:rFonts w:ascii="Times New Roman" w:eastAsia="標楷體" w:hAnsi="Times New Roman"/>
                <w:sz w:val="28"/>
                <w:szCs w:val="28"/>
              </w:rPr>
            </w:pPr>
            <w:r>
              <w:rPr>
                <w:rFonts w:ascii="Times New Roman" w:eastAsia="標楷體" w:hAnsi="Times New Roman" w:hint="eastAsia"/>
                <w:sz w:val="28"/>
                <w:szCs w:val="28"/>
              </w:rPr>
              <w:t>1.</w:t>
            </w:r>
            <w:r w:rsidR="003D1E1D">
              <w:rPr>
                <w:rFonts w:ascii="Times New Roman" w:eastAsia="標楷體" w:hAnsi="Times New Roman" w:hint="eastAsia"/>
                <w:sz w:val="28"/>
                <w:szCs w:val="28"/>
              </w:rPr>
              <w:t>課程導向說明</w:t>
            </w:r>
            <w:r>
              <w:rPr>
                <w:rFonts w:ascii="Times New Roman" w:eastAsia="標楷體" w:hAnsi="Times New Roman" w:hint="eastAsia"/>
                <w:sz w:val="28"/>
                <w:szCs w:val="28"/>
              </w:rPr>
              <w:t>。</w:t>
            </w:r>
          </w:p>
        </w:tc>
        <w:tc>
          <w:tcPr>
            <w:tcW w:w="288" w:type="pct"/>
            <w:vAlign w:val="center"/>
          </w:tcPr>
          <w:p w:rsidR="003D1E1D" w:rsidRPr="007760E0" w:rsidRDefault="003D1E1D" w:rsidP="003D1E1D">
            <w:pPr>
              <w:spacing w:line="360" w:lineRule="exact"/>
              <w:jc w:val="center"/>
              <w:rPr>
                <w:rFonts w:ascii="Times New Roman" w:eastAsia="標楷體" w:hAnsi="Times New Roman"/>
                <w:sz w:val="28"/>
                <w:szCs w:val="28"/>
              </w:rPr>
            </w:pPr>
            <w:r w:rsidRPr="007760E0">
              <w:rPr>
                <w:rFonts w:ascii="Times New Roman" w:eastAsia="標楷體" w:hAnsi="Times New Roman" w:hint="eastAsia"/>
                <w:sz w:val="28"/>
                <w:szCs w:val="28"/>
              </w:rPr>
              <w:t>2</w:t>
            </w:r>
          </w:p>
        </w:tc>
        <w:tc>
          <w:tcPr>
            <w:tcW w:w="1142" w:type="pct"/>
            <w:vAlign w:val="center"/>
          </w:tcPr>
          <w:p w:rsidR="003D1E1D" w:rsidRPr="007760E0" w:rsidRDefault="003D1E1D" w:rsidP="003D1E1D">
            <w:pPr>
              <w:spacing w:line="360" w:lineRule="exact"/>
              <w:jc w:val="both"/>
              <w:rPr>
                <w:rFonts w:ascii="Times New Roman" w:eastAsia="標楷體" w:hAnsi="Times New Roman"/>
                <w:sz w:val="28"/>
                <w:szCs w:val="28"/>
              </w:rPr>
            </w:pPr>
          </w:p>
        </w:tc>
      </w:tr>
      <w:tr w:rsidR="003D1E1D" w:rsidRPr="007760E0" w:rsidTr="006470F3">
        <w:tc>
          <w:tcPr>
            <w:tcW w:w="324" w:type="pct"/>
            <w:vAlign w:val="center"/>
          </w:tcPr>
          <w:p w:rsidR="003D1E1D" w:rsidRPr="007760E0" w:rsidRDefault="003D1E1D" w:rsidP="003D1E1D">
            <w:pPr>
              <w:spacing w:line="360" w:lineRule="exact"/>
              <w:jc w:val="center"/>
              <w:rPr>
                <w:rFonts w:ascii="Times New Roman" w:eastAsia="標楷體" w:hAnsi="Times New Roman"/>
                <w:sz w:val="28"/>
                <w:szCs w:val="28"/>
              </w:rPr>
            </w:pPr>
            <w:r w:rsidRPr="007760E0">
              <w:rPr>
                <w:rFonts w:ascii="Times New Roman" w:eastAsia="標楷體" w:hAnsi="Times New Roman"/>
                <w:sz w:val="28"/>
                <w:szCs w:val="28"/>
              </w:rPr>
              <w:t>2</w:t>
            </w:r>
          </w:p>
        </w:tc>
        <w:tc>
          <w:tcPr>
            <w:tcW w:w="539" w:type="pct"/>
            <w:vAlign w:val="center"/>
          </w:tcPr>
          <w:p w:rsidR="003D1E1D" w:rsidRPr="00FF3E5B" w:rsidRDefault="003D1E1D" w:rsidP="003D1E1D">
            <w:pPr>
              <w:spacing w:line="0" w:lineRule="atLeast"/>
              <w:jc w:val="center"/>
              <w:rPr>
                <w:rFonts w:ascii="Times New Roman" w:eastAsia="標楷體" w:hAnsi="Times New Roman"/>
                <w:sz w:val="28"/>
                <w:szCs w:val="28"/>
              </w:rPr>
            </w:pPr>
            <w:r w:rsidRPr="00C61616">
              <w:rPr>
                <w:rFonts w:ascii="Times New Roman" w:eastAsia="標楷體" w:hAnsi="Times New Roman" w:hint="eastAsia"/>
                <w:color w:val="FF0000"/>
                <w:sz w:val="28"/>
                <w:szCs w:val="28"/>
              </w:rPr>
              <w:t>09/</w:t>
            </w:r>
            <w:r w:rsidR="00D75C2E">
              <w:rPr>
                <w:rFonts w:ascii="Times New Roman" w:eastAsia="標楷體" w:hAnsi="Times New Roman" w:hint="eastAsia"/>
                <w:color w:val="FF0000"/>
                <w:sz w:val="28"/>
                <w:szCs w:val="28"/>
              </w:rPr>
              <w:t>30</w:t>
            </w:r>
          </w:p>
        </w:tc>
        <w:tc>
          <w:tcPr>
            <w:tcW w:w="2708" w:type="pct"/>
            <w:vAlign w:val="center"/>
          </w:tcPr>
          <w:p w:rsidR="003D1E1D" w:rsidRDefault="009B6012" w:rsidP="003D1E1D">
            <w:pPr>
              <w:spacing w:line="360" w:lineRule="exact"/>
              <w:rPr>
                <w:rFonts w:ascii="Times New Roman" w:eastAsia="標楷體" w:hAnsi="Times New Roman"/>
                <w:sz w:val="28"/>
                <w:szCs w:val="28"/>
              </w:rPr>
            </w:pPr>
            <w:r>
              <w:rPr>
                <w:rFonts w:ascii="Times New Roman" w:eastAsia="標楷體" w:hAnsi="Times New Roman" w:hint="eastAsia"/>
                <w:sz w:val="28"/>
                <w:szCs w:val="28"/>
              </w:rPr>
              <w:t>1.</w:t>
            </w:r>
            <w:r w:rsidR="003D1E1D">
              <w:rPr>
                <w:rFonts w:ascii="Times New Roman" w:eastAsia="標楷體" w:hAnsi="Times New Roman" w:hint="eastAsia"/>
                <w:sz w:val="28"/>
                <w:szCs w:val="28"/>
              </w:rPr>
              <w:t>身心障礙者的定義</w:t>
            </w:r>
            <w:r w:rsidR="006470F3">
              <w:rPr>
                <w:rFonts w:ascii="Times New Roman" w:eastAsia="標楷體" w:hAnsi="Times New Roman" w:hint="eastAsia"/>
                <w:sz w:val="28"/>
                <w:szCs w:val="28"/>
              </w:rPr>
              <w:t>。</w:t>
            </w:r>
          </w:p>
          <w:p w:rsidR="003D1E1D" w:rsidRPr="007760E0" w:rsidRDefault="009B6012" w:rsidP="003D1E1D">
            <w:pPr>
              <w:spacing w:line="360" w:lineRule="exact"/>
              <w:ind w:left="398" w:hangingChars="142" w:hanging="398"/>
              <w:rPr>
                <w:rFonts w:ascii="Times New Roman" w:eastAsia="標楷體" w:hAnsi="Times New Roman"/>
                <w:sz w:val="28"/>
                <w:szCs w:val="28"/>
              </w:rPr>
            </w:pPr>
            <w:r>
              <w:rPr>
                <w:rFonts w:ascii="Times New Roman" w:eastAsia="標楷體" w:hAnsi="Times New Roman" w:hint="eastAsia"/>
                <w:sz w:val="28"/>
                <w:szCs w:val="28"/>
              </w:rPr>
              <w:t>2.</w:t>
            </w:r>
            <w:r w:rsidR="003D1E1D">
              <w:rPr>
                <w:rFonts w:ascii="Times New Roman" w:eastAsia="標楷體" w:hAnsi="Times New Roman" w:hint="eastAsia"/>
                <w:sz w:val="28"/>
                <w:szCs w:val="28"/>
              </w:rPr>
              <w:t>職業重建的定義與發展</w:t>
            </w:r>
            <w:r w:rsidR="006470F3">
              <w:rPr>
                <w:rFonts w:ascii="Times New Roman" w:eastAsia="標楷體" w:hAnsi="Times New Roman" w:hint="eastAsia"/>
                <w:sz w:val="28"/>
                <w:szCs w:val="28"/>
              </w:rPr>
              <w:t>。</w:t>
            </w:r>
          </w:p>
        </w:tc>
        <w:tc>
          <w:tcPr>
            <w:tcW w:w="288" w:type="pct"/>
            <w:vAlign w:val="center"/>
          </w:tcPr>
          <w:p w:rsidR="003D1E1D" w:rsidRPr="007760E0" w:rsidRDefault="003D1E1D" w:rsidP="003D1E1D">
            <w:pPr>
              <w:spacing w:line="360" w:lineRule="exact"/>
              <w:jc w:val="center"/>
              <w:rPr>
                <w:rFonts w:ascii="Times New Roman" w:eastAsia="標楷體" w:hAnsi="Times New Roman"/>
                <w:sz w:val="28"/>
                <w:szCs w:val="28"/>
              </w:rPr>
            </w:pPr>
            <w:r w:rsidRPr="007760E0">
              <w:rPr>
                <w:rFonts w:ascii="Times New Roman" w:eastAsia="標楷體" w:hAnsi="Times New Roman" w:hint="eastAsia"/>
                <w:sz w:val="28"/>
                <w:szCs w:val="28"/>
              </w:rPr>
              <w:t>2</w:t>
            </w:r>
          </w:p>
        </w:tc>
        <w:tc>
          <w:tcPr>
            <w:tcW w:w="1142" w:type="pct"/>
            <w:vAlign w:val="center"/>
          </w:tcPr>
          <w:p w:rsidR="003D1E1D" w:rsidRPr="007760E0" w:rsidRDefault="003D1E1D" w:rsidP="003D1E1D">
            <w:pPr>
              <w:spacing w:line="360" w:lineRule="exact"/>
              <w:jc w:val="both"/>
              <w:rPr>
                <w:rFonts w:ascii="Times New Roman" w:eastAsia="標楷體" w:hAnsi="Times New Roman"/>
                <w:sz w:val="28"/>
                <w:szCs w:val="28"/>
              </w:rPr>
            </w:pPr>
            <w:r w:rsidRPr="007760E0">
              <w:rPr>
                <w:rFonts w:ascii="Times New Roman" w:eastAsia="標楷體" w:hAnsi="Times New Roman" w:hint="eastAsia"/>
                <w:sz w:val="28"/>
                <w:szCs w:val="28"/>
              </w:rPr>
              <w:t>張書第一章</w:t>
            </w:r>
          </w:p>
        </w:tc>
      </w:tr>
      <w:tr w:rsidR="003D1E1D" w:rsidRPr="007760E0" w:rsidTr="006470F3">
        <w:trPr>
          <w:trHeight w:val="601"/>
        </w:trPr>
        <w:tc>
          <w:tcPr>
            <w:tcW w:w="324" w:type="pct"/>
            <w:vAlign w:val="center"/>
          </w:tcPr>
          <w:p w:rsidR="003D1E1D" w:rsidRPr="007760E0" w:rsidRDefault="003D1E1D" w:rsidP="003D1E1D">
            <w:pPr>
              <w:spacing w:line="360" w:lineRule="exact"/>
              <w:jc w:val="center"/>
              <w:rPr>
                <w:rFonts w:ascii="Times New Roman" w:eastAsia="標楷體" w:hAnsi="Times New Roman"/>
                <w:sz w:val="28"/>
                <w:szCs w:val="28"/>
              </w:rPr>
            </w:pPr>
            <w:r w:rsidRPr="007760E0">
              <w:rPr>
                <w:rFonts w:ascii="Times New Roman" w:eastAsia="標楷體" w:hAnsi="Times New Roman"/>
                <w:sz w:val="28"/>
                <w:szCs w:val="28"/>
              </w:rPr>
              <w:t>3</w:t>
            </w:r>
          </w:p>
        </w:tc>
        <w:tc>
          <w:tcPr>
            <w:tcW w:w="539" w:type="pct"/>
            <w:vAlign w:val="center"/>
          </w:tcPr>
          <w:p w:rsidR="003D1E1D" w:rsidRPr="009872B2" w:rsidRDefault="00D75C2E" w:rsidP="003D1E1D">
            <w:pPr>
              <w:spacing w:line="0" w:lineRule="atLeast"/>
              <w:jc w:val="center"/>
              <w:rPr>
                <w:rFonts w:ascii="Times New Roman" w:eastAsia="標楷體" w:hAnsi="Times New Roman"/>
                <w:sz w:val="28"/>
                <w:szCs w:val="28"/>
              </w:rPr>
            </w:pPr>
            <w:r>
              <w:rPr>
                <w:rFonts w:ascii="Times New Roman" w:eastAsia="標楷體" w:hAnsi="Times New Roman" w:hint="eastAsia"/>
                <w:color w:val="FF0000"/>
                <w:sz w:val="28"/>
                <w:szCs w:val="28"/>
              </w:rPr>
              <w:t>10</w:t>
            </w:r>
            <w:r w:rsidR="003D1E1D" w:rsidRPr="00C61616">
              <w:rPr>
                <w:rFonts w:ascii="Times New Roman" w:eastAsia="標楷體" w:hAnsi="Times New Roman" w:hint="eastAsia"/>
                <w:color w:val="FF0000"/>
                <w:sz w:val="28"/>
                <w:szCs w:val="28"/>
              </w:rPr>
              <w:t>/</w:t>
            </w:r>
            <w:r>
              <w:rPr>
                <w:rFonts w:ascii="Times New Roman" w:eastAsia="標楷體" w:hAnsi="Times New Roman" w:hint="eastAsia"/>
                <w:color w:val="FF0000"/>
                <w:sz w:val="28"/>
                <w:szCs w:val="28"/>
              </w:rPr>
              <w:t>07</w:t>
            </w:r>
          </w:p>
        </w:tc>
        <w:tc>
          <w:tcPr>
            <w:tcW w:w="2708" w:type="pct"/>
            <w:vAlign w:val="center"/>
          </w:tcPr>
          <w:p w:rsidR="003D1E1D" w:rsidRPr="007760E0" w:rsidRDefault="009B6012" w:rsidP="003D1E1D">
            <w:pPr>
              <w:spacing w:line="360" w:lineRule="exact"/>
              <w:rPr>
                <w:rFonts w:ascii="Times New Roman" w:eastAsia="標楷體" w:hAnsi="Times New Roman"/>
                <w:sz w:val="28"/>
                <w:szCs w:val="28"/>
              </w:rPr>
            </w:pPr>
            <w:r>
              <w:rPr>
                <w:rFonts w:ascii="標楷體" w:eastAsia="標楷體" w:hAnsi="標楷體" w:hint="eastAsia"/>
                <w:sz w:val="28"/>
                <w:szCs w:val="28"/>
              </w:rPr>
              <w:t>1.</w:t>
            </w:r>
            <w:r w:rsidR="003D1E1D">
              <w:rPr>
                <w:rFonts w:ascii="標楷體" w:eastAsia="標楷體" w:hAnsi="標楷體" w:hint="eastAsia"/>
                <w:sz w:val="28"/>
                <w:szCs w:val="28"/>
              </w:rPr>
              <w:t>職業重建專業人員體系簡介</w:t>
            </w:r>
            <w:r w:rsidR="006470F3">
              <w:rPr>
                <w:rFonts w:ascii="Times New Roman" w:eastAsia="標楷體" w:hAnsi="Times New Roman" w:hint="eastAsia"/>
                <w:sz w:val="28"/>
                <w:szCs w:val="28"/>
              </w:rPr>
              <w:t>。</w:t>
            </w:r>
          </w:p>
        </w:tc>
        <w:tc>
          <w:tcPr>
            <w:tcW w:w="288" w:type="pct"/>
            <w:vAlign w:val="center"/>
          </w:tcPr>
          <w:p w:rsidR="003D1E1D" w:rsidRPr="007760E0" w:rsidRDefault="003D1E1D"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2</w:t>
            </w:r>
          </w:p>
        </w:tc>
        <w:tc>
          <w:tcPr>
            <w:tcW w:w="1142" w:type="pct"/>
            <w:vAlign w:val="center"/>
          </w:tcPr>
          <w:p w:rsidR="003D1E1D" w:rsidRPr="007760E0" w:rsidRDefault="003D1E1D" w:rsidP="003D1E1D">
            <w:pPr>
              <w:spacing w:line="360" w:lineRule="exact"/>
              <w:jc w:val="both"/>
              <w:rPr>
                <w:rFonts w:ascii="Times New Roman" w:eastAsia="標楷體" w:hAnsi="Times New Roman"/>
                <w:sz w:val="28"/>
                <w:szCs w:val="28"/>
              </w:rPr>
            </w:pPr>
          </w:p>
        </w:tc>
      </w:tr>
      <w:tr w:rsidR="003D1E1D" w:rsidRPr="007760E0" w:rsidTr="006470F3">
        <w:tc>
          <w:tcPr>
            <w:tcW w:w="324" w:type="pct"/>
            <w:vAlign w:val="center"/>
          </w:tcPr>
          <w:p w:rsidR="003D1E1D" w:rsidRPr="007760E0" w:rsidRDefault="003D1E1D" w:rsidP="003D1E1D">
            <w:pPr>
              <w:spacing w:line="360" w:lineRule="exact"/>
              <w:jc w:val="center"/>
              <w:rPr>
                <w:rFonts w:ascii="Times New Roman" w:eastAsia="標楷體" w:hAnsi="Times New Roman"/>
                <w:sz w:val="28"/>
                <w:szCs w:val="28"/>
              </w:rPr>
            </w:pPr>
            <w:r w:rsidRPr="007760E0">
              <w:rPr>
                <w:rFonts w:ascii="Times New Roman" w:eastAsia="標楷體" w:hAnsi="Times New Roman"/>
                <w:sz w:val="28"/>
                <w:szCs w:val="28"/>
              </w:rPr>
              <w:t>4</w:t>
            </w:r>
          </w:p>
        </w:tc>
        <w:tc>
          <w:tcPr>
            <w:tcW w:w="539" w:type="pct"/>
            <w:vAlign w:val="center"/>
          </w:tcPr>
          <w:p w:rsidR="003D1E1D" w:rsidRPr="00117ABD" w:rsidRDefault="003D1E1D" w:rsidP="003D1E1D">
            <w:pPr>
              <w:spacing w:line="0" w:lineRule="atLeast"/>
              <w:jc w:val="center"/>
              <w:rPr>
                <w:rFonts w:ascii="Times New Roman" w:eastAsia="標楷體" w:hAnsi="Times New Roman"/>
                <w:color w:val="008000"/>
                <w:sz w:val="28"/>
                <w:szCs w:val="28"/>
              </w:rPr>
            </w:pPr>
            <w:r w:rsidRPr="00117ABD">
              <w:rPr>
                <w:rFonts w:ascii="Times New Roman" w:eastAsia="標楷體" w:hAnsi="Times New Roman" w:hint="eastAsia"/>
                <w:color w:val="008000"/>
                <w:sz w:val="28"/>
                <w:szCs w:val="28"/>
              </w:rPr>
              <w:t>10/</w:t>
            </w:r>
            <w:r w:rsidRPr="00117ABD">
              <w:rPr>
                <w:rFonts w:ascii="Times New Roman" w:eastAsia="標楷體" w:hAnsi="Times New Roman"/>
                <w:color w:val="008000"/>
                <w:sz w:val="28"/>
                <w:szCs w:val="28"/>
              </w:rPr>
              <w:t>1</w:t>
            </w:r>
            <w:r w:rsidR="00D75C2E">
              <w:rPr>
                <w:rFonts w:ascii="Times New Roman" w:eastAsia="標楷體" w:hAnsi="Times New Roman" w:hint="eastAsia"/>
                <w:color w:val="008000"/>
                <w:sz w:val="28"/>
                <w:szCs w:val="28"/>
              </w:rPr>
              <w:t>4</w:t>
            </w:r>
          </w:p>
        </w:tc>
        <w:tc>
          <w:tcPr>
            <w:tcW w:w="2708" w:type="pct"/>
            <w:vAlign w:val="center"/>
          </w:tcPr>
          <w:p w:rsidR="00D75C2E" w:rsidRPr="007760E0" w:rsidRDefault="00D75C2E" w:rsidP="00D75C2E">
            <w:pPr>
              <w:spacing w:line="360" w:lineRule="exact"/>
              <w:rPr>
                <w:rFonts w:ascii="Times New Roman" w:eastAsia="標楷體" w:hAnsi="Times New Roman"/>
                <w:sz w:val="28"/>
                <w:szCs w:val="28"/>
              </w:rPr>
            </w:pPr>
            <w:r w:rsidRPr="007760E0">
              <w:rPr>
                <w:rFonts w:ascii="Times New Roman" w:eastAsia="標楷體" w:hAnsi="Times New Roman" w:hint="eastAsia"/>
                <w:sz w:val="28"/>
                <w:szCs w:val="28"/>
              </w:rPr>
              <w:t>職業重建相關理論與參考架構</w:t>
            </w:r>
            <w:r>
              <w:rPr>
                <w:rFonts w:ascii="Times New Roman" w:eastAsia="標楷體" w:hAnsi="Times New Roman" w:hint="eastAsia"/>
                <w:sz w:val="28"/>
                <w:szCs w:val="28"/>
              </w:rPr>
              <w:t>：</w:t>
            </w:r>
          </w:p>
          <w:p w:rsidR="003D1E1D" w:rsidRPr="00117ABD" w:rsidRDefault="00D75C2E" w:rsidP="00757E92">
            <w:pPr>
              <w:spacing w:line="360" w:lineRule="exact"/>
              <w:rPr>
                <w:rFonts w:ascii="Times New Roman" w:eastAsia="標楷體" w:hAnsi="Times New Roman"/>
                <w:color w:val="008000"/>
                <w:sz w:val="28"/>
                <w:szCs w:val="28"/>
              </w:rPr>
            </w:pPr>
            <w:r w:rsidRPr="007760E0">
              <w:rPr>
                <w:rFonts w:ascii="Times New Roman" w:eastAsia="標楷體" w:hAnsi="Times New Roman" w:hint="eastAsia"/>
                <w:sz w:val="28"/>
                <w:szCs w:val="28"/>
              </w:rPr>
              <w:t>身心障礙模式個案管理</w:t>
            </w:r>
            <w:r w:rsidR="006470F3">
              <w:rPr>
                <w:rFonts w:ascii="Times New Roman" w:eastAsia="標楷體" w:hAnsi="Times New Roman" w:hint="eastAsia"/>
                <w:sz w:val="28"/>
                <w:szCs w:val="28"/>
              </w:rPr>
              <w:t>。</w:t>
            </w:r>
          </w:p>
        </w:tc>
        <w:tc>
          <w:tcPr>
            <w:tcW w:w="288" w:type="pct"/>
            <w:vAlign w:val="center"/>
          </w:tcPr>
          <w:p w:rsidR="003D1E1D" w:rsidRPr="007760E0" w:rsidRDefault="003D1E1D"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2</w:t>
            </w:r>
          </w:p>
        </w:tc>
        <w:tc>
          <w:tcPr>
            <w:tcW w:w="1142" w:type="pct"/>
            <w:vAlign w:val="center"/>
          </w:tcPr>
          <w:p w:rsidR="003D1E1D" w:rsidRPr="007760E0" w:rsidRDefault="00D75C2E" w:rsidP="003D1E1D">
            <w:pPr>
              <w:spacing w:line="360" w:lineRule="exact"/>
              <w:jc w:val="both"/>
              <w:rPr>
                <w:rFonts w:ascii="Times New Roman" w:eastAsia="標楷體" w:hAnsi="Times New Roman"/>
                <w:sz w:val="28"/>
                <w:szCs w:val="28"/>
              </w:rPr>
            </w:pPr>
            <w:r w:rsidRPr="007760E0">
              <w:rPr>
                <w:rFonts w:ascii="Times New Roman" w:eastAsia="標楷體" w:hAnsi="Times New Roman" w:hint="eastAsia"/>
                <w:sz w:val="28"/>
                <w:szCs w:val="28"/>
              </w:rPr>
              <w:t>張書第二章</w:t>
            </w:r>
          </w:p>
        </w:tc>
      </w:tr>
      <w:tr w:rsidR="003D1E1D" w:rsidRPr="007760E0" w:rsidTr="006470F3">
        <w:tc>
          <w:tcPr>
            <w:tcW w:w="324" w:type="pct"/>
            <w:vAlign w:val="center"/>
          </w:tcPr>
          <w:p w:rsidR="003D1E1D" w:rsidRPr="007760E0" w:rsidRDefault="003D1E1D" w:rsidP="003D1E1D">
            <w:pPr>
              <w:spacing w:line="360" w:lineRule="exact"/>
              <w:jc w:val="center"/>
              <w:rPr>
                <w:rFonts w:ascii="Times New Roman" w:eastAsia="標楷體" w:hAnsi="Times New Roman"/>
                <w:sz w:val="28"/>
                <w:szCs w:val="28"/>
              </w:rPr>
            </w:pPr>
            <w:r w:rsidRPr="007760E0">
              <w:rPr>
                <w:rFonts w:ascii="Times New Roman" w:eastAsia="標楷體" w:hAnsi="Times New Roman"/>
                <w:sz w:val="28"/>
                <w:szCs w:val="28"/>
              </w:rPr>
              <w:t>5</w:t>
            </w:r>
          </w:p>
        </w:tc>
        <w:tc>
          <w:tcPr>
            <w:tcW w:w="539" w:type="pct"/>
            <w:vAlign w:val="center"/>
          </w:tcPr>
          <w:p w:rsidR="003D1E1D" w:rsidRPr="00292F7E" w:rsidRDefault="003D1E1D" w:rsidP="003D1E1D">
            <w:pPr>
              <w:spacing w:line="0" w:lineRule="atLeast"/>
              <w:jc w:val="center"/>
              <w:rPr>
                <w:rFonts w:ascii="Times New Roman" w:eastAsia="標楷體" w:hAnsi="Times New Roman"/>
                <w:sz w:val="28"/>
                <w:szCs w:val="28"/>
              </w:rPr>
            </w:pPr>
            <w:r w:rsidRPr="00C61616">
              <w:rPr>
                <w:rFonts w:ascii="Times New Roman" w:eastAsia="標楷體" w:hAnsi="Times New Roman" w:hint="eastAsia"/>
                <w:color w:val="FF0000"/>
                <w:sz w:val="28"/>
                <w:szCs w:val="28"/>
              </w:rPr>
              <w:t>10/</w:t>
            </w:r>
            <w:r w:rsidR="00D75C2E">
              <w:rPr>
                <w:rFonts w:ascii="Times New Roman" w:eastAsia="標楷體" w:hAnsi="Times New Roman" w:hint="eastAsia"/>
                <w:color w:val="FF0000"/>
                <w:sz w:val="28"/>
                <w:szCs w:val="28"/>
              </w:rPr>
              <w:t>21</w:t>
            </w:r>
          </w:p>
        </w:tc>
        <w:tc>
          <w:tcPr>
            <w:tcW w:w="2708" w:type="pct"/>
            <w:vAlign w:val="center"/>
          </w:tcPr>
          <w:p w:rsidR="00292F7E" w:rsidRPr="007760E0" w:rsidRDefault="009B6012" w:rsidP="00292F7E">
            <w:pPr>
              <w:spacing w:line="360" w:lineRule="exact"/>
              <w:rPr>
                <w:rFonts w:ascii="Times New Roman" w:eastAsia="標楷體" w:hAnsi="Times New Roman"/>
                <w:sz w:val="28"/>
                <w:szCs w:val="28"/>
              </w:rPr>
            </w:pPr>
            <w:r>
              <w:rPr>
                <w:rFonts w:ascii="Times New Roman" w:eastAsia="標楷體" w:hAnsi="Times New Roman" w:hint="eastAsia"/>
                <w:sz w:val="28"/>
                <w:szCs w:val="28"/>
              </w:rPr>
              <w:t>1.</w:t>
            </w:r>
            <w:r w:rsidR="00292F7E" w:rsidRPr="007760E0">
              <w:rPr>
                <w:rFonts w:ascii="Times New Roman" w:eastAsia="標楷體" w:hAnsi="Times New Roman" w:hint="eastAsia"/>
                <w:sz w:val="28"/>
                <w:szCs w:val="28"/>
              </w:rPr>
              <w:t>職業重建相關理論與參考架構</w:t>
            </w:r>
            <w:r w:rsidR="00292F7E">
              <w:rPr>
                <w:rFonts w:ascii="Times New Roman" w:eastAsia="標楷體" w:hAnsi="Times New Roman" w:hint="eastAsia"/>
                <w:sz w:val="28"/>
                <w:szCs w:val="28"/>
              </w:rPr>
              <w:t>：</w:t>
            </w:r>
          </w:p>
          <w:p w:rsidR="00292F7E" w:rsidRDefault="00292F7E" w:rsidP="00292F7E">
            <w:pPr>
              <w:spacing w:line="360" w:lineRule="exact"/>
              <w:rPr>
                <w:rFonts w:ascii="Times New Roman" w:eastAsia="標楷體" w:hAnsi="Times New Roman"/>
                <w:sz w:val="28"/>
                <w:szCs w:val="28"/>
              </w:rPr>
            </w:pPr>
            <w:r w:rsidRPr="007760E0">
              <w:rPr>
                <w:rFonts w:ascii="Times New Roman" w:eastAsia="標楷體" w:hAnsi="Times New Roman" w:hint="eastAsia"/>
                <w:sz w:val="28"/>
                <w:szCs w:val="28"/>
              </w:rPr>
              <w:t>身心障礙模式</w:t>
            </w:r>
          </w:p>
          <w:p w:rsidR="003D1E1D" w:rsidRPr="007760E0" w:rsidRDefault="00292F7E" w:rsidP="00292F7E">
            <w:pPr>
              <w:spacing w:line="360" w:lineRule="exact"/>
              <w:rPr>
                <w:rFonts w:ascii="Times New Roman" w:eastAsia="標楷體" w:hAnsi="Times New Roman"/>
                <w:sz w:val="28"/>
                <w:szCs w:val="28"/>
              </w:rPr>
            </w:pPr>
            <w:r w:rsidRPr="007760E0">
              <w:rPr>
                <w:rFonts w:ascii="Times New Roman" w:eastAsia="標楷體" w:hAnsi="Times New Roman" w:hint="eastAsia"/>
                <w:sz w:val="28"/>
                <w:szCs w:val="28"/>
              </w:rPr>
              <w:t>個案管理</w:t>
            </w:r>
          </w:p>
        </w:tc>
        <w:tc>
          <w:tcPr>
            <w:tcW w:w="288" w:type="pct"/>
            <w:vAlign w:val="center"/>
          </w:tcPr>
          <w:p w:rsidR="003D1E1D" w:rsidRPr="007760E0" w:rsidRDefault="00292F7E"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2</w:t>
            </w:r>
          </w:p>
        </w:tc>
        <w:tc>
          <w:tcPr>
            <w:tcW w:w="1142" w:type="pct"/>
            <w:vAlign w:val="center"/>
          </w:tcPr>
          <w:p w:rsidR="003D1E1D" w:rsidRPr="007760E0" w:rsidRDefault="00292F7E" w:rsidP="003D1E1D">
            <w:pPr>
              <w:spacing w:line="360" w:lineRule="exact"/>
              <w:jc w:val="both"/>
              <w:rPr>
                <w:rFonts w:ascii="Times New Roman" w:eastAsia="標楷體" w:hAnsi="Times New Roman"/>
                <w:sz w:val="28"/>
                <w:szCs w:val="28"/>
              </w:rPr>
            </w:pPr>
            <w:r w:rsidRPr="007760E0">
              <w:rPr>
                <w:rFonts w:ascii="Times New Roman" w:eastAsia="標楷體" w:hAnsi="Times New Roman" w:hint="eastAsia"/>
                <w:sz w:val="28"/>
                <w:szCs w:val="28"/>
              </w:rPr>
              <w:t>張書第二章</w:t>
            </w:r>
          </w:p>
        </w:tc>
      </w:tr>
      <w:tr w:rsidR="003D1E1D" w:rsidRPr="007760E0" w:rsidTr="006470F3">
        <w:trPr>
          <w:trHeight w:val="467"/>
        </w:trPr>
        <w:tc>
          <w:tcPr>
            <w:tcW w:w="324" w:type="pct"/>
            <w:vAlign w:val="center"/>
          </w:tcPr>
          <w:p w:rsidR="003D1E1D" w:rsidRPr="007760E0" w:rsidRDefault="003D1E1D" w:rsidP="003D1E1D">
            <w:pPr>
              <w:spacing w:line="360" w:lineRule="exact"/>
              <w:jc w:val="center"/>
              <w:rPr>
                <w:rFonts w:ascii="Times New Roman" w:eastAsia="標楷體" w:hAnsi="Times New Roman"/>
                <w:sz w:val="28"/>
                <w:szCs w:val="28"/>
              </w:rPr>
            </w:pPr>
            <w:r w:rsidRPr="007760E0">
              <w:rPr>
                <w:rFonts w:ascii="Times New Roman" w:eastAsia="標楷體" w:hAnsi="Times New Roman"/>
                <w:sz w:val="28"/>
                <w:szCs w:val="28"/>
              </w:rPr>
              <w:t>6</w:t>
            </w:r>
          </w:p>
        </w:tc>
        <w:tc>
          <w:tcPr>
            <w:tcW w:w="539" w:type="pct"/>
            <w:vAlign w:val="center"/>
          </w:tcPr>
          <w:p w:rsidR="003D1E1D" w:rsidRPr="00995A92" w:rsidRDefault="003D1E1D" w:rsidP="003D1E1D">
            <w:pPr>
              <w:spacing w:line="0" w:lineRule="atLeast"/>
              <w:jc w:val="center"/>
              <w:rPr>
                <w:rFonts w:ascii="Times New Roman" w:eastAsia="標楷體" w:hAnsi="Times New Roman"/>
                <w:sz w:val="28"/>
                <w:szCs w:val="28"/>
              </w:rPr>
            </w:pPr>
            <w:r w:rsidRPr="00C61616">
              <w:rPr>
                <w:rFonts w:ascii="Times New Roman" w:eastAsia="標楷體" w:hAnsi="Times New Roman" w:hint="eastAsia"/>
                <w:color w:val="FF0000"/>
                <w:sz w:val="28"/>
                <w:szCs w:val="28"/>
              </w:rPr>
              <w:t>10/</w:t>
            </w:r>
            <w:r w:rsidR="00D75C2E">
              <w:rPr>
                <w:rFonts w:ascii="Times New Roman" w:eastAsia="標楷體" w:hAnsi="Times New Roman" w:hint="eastAsia"/>
                <w:color w:val="FF0000"/>
                <w:sz w:val="28"/>
                <w:szCs w:val="28"/>
              </w:rPr>
              <w:t>28</w:t>
            </w:r>
          </w:p>
        </w:tc>
        <w:tc>
          <w:tcPr>
            <w:tcW w:w="2708" w:type="pct"/>
            <w:vAlign w:val="center"/>
          </w:tcPr>
          <w:p w:rsidR="00292F7E" w:rsidRPr="00BB207A" w:rsidRDefault="009B6012" w:rsidP="00117ABD">
            <w:pPr>
              <w:spacing w:line="360" w:lineRule="exact"/>
              <w:rPr>
                <w:rFonts w:ascii="Times New Roman" w:eastAsia="標楷體" w:hAnsi="Times New Roman"/>
                <w:color w:val="0000CC"/>
                <w:sz w:val="28"/>
                <w:szCs w:val="28"/>
              </w:rPr>
            </w:pPr>
            <w:r>
              <w:rPr>
                <w:rFonts w:ascii="Times New Roman" w:eastAsia="標楷體" w:hAnsi="Times New Roman" w:hint="eastAsia"/>
                <w:sz w:val="28"/>
                <w:szCs w:val="28"/>
              </w:rPr>
              <w:t>1.</w:t>
            </w:r>
            <w:r w:rsidR="00117ABD" w:rsidRPr="007760E0">
              <w:rPr>
                <w:rFonts w:ascii="Times New Roman" w:eastAsia="標楷體" w:hAnsi="Times New Roman" w:hint="eastAsia"/>
                <w:sz w:val="28"/>
                <w:szCs w:val="28"/>
              </w:rPr>
              <w:t>就業安置一：庇護性就業</w:t>
            </w:r>
            <w:r w:rsidR="006470F3">
              <w:rPr>
                <w:rFonts w:ascii="Times New Roman" w:eastAsia="標楷體" w:hAnsi="Times New Roman" w:hint="eastAsia"/>
                <w:sz w:val="28"/>
                <w:szCs w:val="28"/>
              </w:rPr>
              <w:t>。</w:t>
            </w:r>
          </w:p>
        </w:tc>
        <w:tc>
          <w:tcPr>
            <w:tcW w:w="288" w:type="pct"/>
            <w:vAlign w:val="center"/>
          </w:tcPr>
          <w:p w:rsidR="003D1E1D" w:rsidRPr="007760E0" w:rsidRDefault="003D1E1D"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2</w:t>
            </w:r>
          </w:p>
        </w:tc>
        <w:tc>
          <w:tcPr>
            <w:tcW w:w="1142" w:type="pct"/>
            <w:vAlign w:val="center"/>
          </w:tcPr>
          <w:p w:rsidR="003D1E1D" w:rsidRPr="007760E0" w:rsidRDefault="00117ABD" w:rsidP="003D1E1D">
            <w:pPr>
              <w:spacing w:line="360" w:lineRule="exact"/>
              <w:jc w:val="both"/>
              <w:rPr>
                <w:rFonts w:ascii="Times New Roman" w:eastAsia="標楷體" w:hAnsi="Times New Roman"/>
                <w:sz w:val="28"/>
                <w:szCs w:val="28"/>
              </w:rPr>
            </w:pPr>
            <w:r w:rsidRPr="007760E0">
              <w:rPr>
                <w:rFonts w:ascii="Times New Roman" w:eastAsia="標楷體" w:hAnsi="Times New Roman" w:hint="eastAsia"/>
                <w:sz w:val="28"/>
                <w:szCs w:val="28"/>
              </w:rPr>
              <w:t>張書第十章</w:t>
            </w:r>
          </w:p>
        </w:tc>
      </w:tr>
      <w:tr w:rsidR="003D1E1D" w:rsidRPr="007760E0" w:rsidTr="006470F3">
        <w:trPr>
          <w:trHeight w:val="529"/>
        </w:trPr>
        <w:tc>
          <w:tcPr>
            <w:tcW w:w="324" w:type="pct"/>
            <w:vAlign w:val="center"/>
          </w:tcPr>
          <w:p w:rsidR="003D1E1D" w:rsidRPr="007760E0" w:rsidRDefault="003D1E1D" w:rsidP="003D1E1D">
            <w:pPr>
              <w:spacing w:line="360" w:lineRule="exact"/>
              <w:jc w:val="center"/>
              <w:rPr>
                <w:rFonts w:ascii="Times New Roman" w:eastAsia="標楷體" w:hAnsi="Times New Roman"/>
                <w:sz w:val="28"/>
                <w:szCs w:val="28"/>
              </w:rPr>
            </w:pPr>
            <w:r w:rsidRPr="007760E0">
              <w:rPr>
                <w:rFonts w:ascii="Times New Roman" w:eastAsia="標楷體" w:hAnsi="Times New Roman"/>
                <w:sz w:val="28"/>
                <w:szCs w:val="28"/>
              </w:rPr>
              <w:t>7</w:t>
            </w:r>
          </w:p>
        </w:tc>
        <w:tc>
          <w:tcPr>
            <w:tcW w:w="539" w:type="pct"/>
            <w:vAlign w:val="center"/>
          </w:tcPr>
          <w:p w:rsidR="003D1E1D" w:rsidRPr="00292F7E" w:rsidRDefault="003D1E1D" w:rsidP="003D1E1D">
            <w:pPr>
              <w:spacing w:line="0" w:lineRule="atLeast"/>
              <w:jc w:val="center"/>
              <w:rPr>
                <w:rFonts w:ascii="Times New Roman" w:eastAsia="標楷體" w:hAnsi="Times New Roman"/>
                <w:color w:val="C45911"/>
                <w:sz w:val="28"/>
                <w:szCs w:val="28"/>
              </w:rPr>
            </w:pPr>
            <w:r w:rsidRPr="00292F7E">
              <w:rPr>
                <w:rFonts w:ascii="Times New Roman" w:eastAsia="標楷體" w:hAnsi="Times New Roman" w:hint="eastAsia"/>
                <w:sz w:val="28"/>
                <w:szCs w:val="28"/>
              </w:rPr>
              <w:t>1</w:t>
            </w:r>
            <w:r w:rsidR="00A15690">
              <w:rPr>
                <w:rFonts w:ascii="Times New Roman" w:eastAsia="標楷體" w:hAnsi="Times New Roman" w:hint="eastAsia"/>
                <w:sz w:val="28"/>
                <w:szCs w:val="28"/>
              </w:rPr>
              <w:t>1</w:t>
            </w:r>
            <w:r w:rsidRPr="00292F7E">
              <w:rPr>
                <w:rFonts w:ascii="Times New Roman" w:eastAsia="標楷體" w:hAnsi="Times New Roman" w:hint="eastAsia"/>
                <w:sz w:val="28"/>
                <w:szCs w:val="28"/>
              </w:rPr>
              <w:t>/</w:t>
            </w:r>
            <w:r w:rsidR="00A15690">
              <w:rPr>
                <w:rFonts w:ascii="Times New Roman" w:eastAsia="標楷體" w:hAnsi="Times New Roman" w:hint="eastAsia"/>
                <w:sz w:val="28"/>
                <w:szCs w:val="28"/>
              </w:rPr>
              <w:t>04</w:t>
            </w:r>
          </w:p>
        </w:tc>
        <w:tc>
          <w:tcPr>
            <w:tcW w:w="2708" w:type="pct"/>
            <w:vAlign w:val="center"/>
          </w:tcPr>
          <w:p w:rsidR="003D1E1D" w:rsidRPr="000B610B" w:rsidRDefault="009B6012" w:rsidP="00A15690">
            <w:pPr>
              <w:spacing w:line="360" w:lineRule="exact"/>
              <w:rPr>
                <w:rFonts w:ascii="Times New Roman" w:eastAsia="標楷體" w:hAnsi="Times New Roman"/>
                <w:b/>
                <w:sz w:val="28"/>
                <w:szCs w:val="28"/>
              </w:rPr>
            </w:pPr>
            <w:r>
              <w:rPr>
                <w:rFonts w:ascii="Times New Roman" w:eastAsia="標楷體" w:hAnsi="Times New Roman" w:hint="eastAsia"/>
                <w:sz w:val="28"/>
                <w:szCs w:val="28"/>
              </w:rPr>
              <w:t>2.</w:t>
            </w:r>
            <w:r w:rsidR="00A15690" w:rsidRPr="007760E0">
              <w:rPr>
                <w:rFonts w:ascii="Times New Roman" w:eastAsia="標楷體" w:hAnsi="Times New Roman" w:hint="eastAsia"/>
                <w:sz w:val="28"/>
                <w:szCs w:val="28"/>
              </w:rPr>
              <w:t>就業安置二：支持性就業</w:t>
            </w:r>
            <w:r w:rsidR="006470F3">
              <w:rPr>
                <w:rFonts w:ascii="Times New Roman" w:eastAsia="標楷體" w:hAnsi="Times New Roman" w:hint="eastAsia"/>
                <w:sz w:val="28"/>
                <w:szCs w:val="28"/>
              </w:rPr>
              <w:t>。</w:t>
            </w:r>
          </w:p>
        </w:tc>
        <w:tc>
          <w:tcPr>
            <w:tcW w:w="288" w:type="pct"/>
            <w:vAlign w:val="center"/>
          </w:tcPr>
          <w:p w:rsidR="003D1E1D" w:rsidRPr="007760E0" w:rsidRDefault="003D1E1D"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2</w:t>
            </w:r>
          </w:p>
        </w:tc>
        <w:tc>
          <w:tcPr>
            <w:tcW w:w="1142" w:type="pct"/>
            <w:vAlign w:val="center"/>
          </w:tcPr>
          <w:p w:rsidR="003D1E1D" w:rsidRPr="007760E0" w:rsidRDefault="00A15690" w:rsidP="003D1E1D">
            <w:pPr>
              <w:spacing w:line="360" w:lineRule="exact"/>
              <w:jc w:val="both"/>
              <w:rPr>
                <w:rFonts w:ascii="Times New Roman" w:eastAsia="標楷體" w:hAnsi="Times New Roman"/>
                <w:sz w:val="28"/>
                <w:szCs w:val="28"/>
              </w:rPr>
            </w:pPr>
            <w:r w:rsidRPr="007760E0">
              <w:rPr>
                <w:rFonts w:ascii="Times New Roman" w:eastAsia="標楷體" w:hAnsi="Times New Roman" w:hint="eastAsia"/>
                <w:sz w:val="28"/>
                <w:szCs w:val="28"/>
              </w:rPr>
              <w:t>張書第</w:t>
            </w:r>
            <w:r>
              <w:rPr>
                <w:rFonts w:ascii="Times New Roman" w:eastAsia="標楷體" w:hAnsi="Times New Roman" w:hint="eastAsia"/>
                <w:sz w:val="28"/>
                <w:szCs w:val="28"/>
              </w:rPr>
              <w:t>十</w:t>
            </w:r>
            <w:r w:rsidRPr="007760E0">
              <w:rPr>
                <w:rFonts w:ascii="Times New Roman" w:eastAsia="標楷體" w:hAnsi="Times New Roman" w:hint="eastAsia"/>
                <w:sz w:val="28"/>
                <w:szCs w:val="28"/>
              </w:rPr>
              <w:t>章</w:t>
            </w:r>
          </w:p>
        </w:tc>
      </w:tr>
      <w:tr w:rsidR="003D1E1D" w:rsidRPr="007760E0" w:rsidTr="006470F3">
        <w:trPr>
          <w:trHeight w:val="439"/>
        </w:trPr>
        <w:tc>
          <w:tcPr>
            <w:tcW w:w="324" w:type="pct"/>
            <w:vAlign w:val="center"/>
          </w:tcPr>
          <w:p w:rsidR="003D1E1D" w:rsidRPr="007760E0" w:rsidRDefault="00757E92"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8</w:t>
            </w:r>
          </w:p>
        </w:tc>
        <w:tc>
          <w:tcPr>
            <w:tcW w:w="539" w:type="pct"/>
            <w:vAlign w:val="center"/>
          </w:tcPr>
          <w:p w:rsidR="003D1E1D" w:rsidRPr="00C46DBE" w:rsidRDefault="003D1E1D" w:rsidP="003D1E1D">
            <w:pPr>
              <w:spacing w:line="0" w:lineRule="atLeast"/>
              <w:jc w:val="center"/>
              <w:rPr>
                <w:rFonts w:ascii="Times New Roman" w:eastAsia="標楷體" w:hAnsi="Times New Roman"/>
                <w:sz w:val="28"/>
                <w:szCs w:val="28"/>
              </w:rPr>
            </w:pPr>
            <w:r w:rsidRPr="00C46DBE">
              <w:rPr>
                <w:rFonts w:ascii="Times New Roman" w:eastAsia="標楷體" w:hAnsi="Times New Roman" w:hint="eastAsia"/>
                <w:sz w:val="28"/>
                <w:szCs w:val="28"/>
              </w:rPr>
              <w:t>11/</w:t>
            </w:r>
            <w:r w:rsidR="00A15690">
              <w:rPr>
                <w:rFonts w:ascii="Times New Roman" w:eastAsia="標楷體" w:hAnsi="Times New Roman" w:hint="eastAsia"/>
                <w:sz w:val="28"/>
                <w:szCs w:val="28"/>
              </w:rPr>
              <w:t>11</w:t>
            </w:r>
          </w:p>
        </w:tc>
        <w:tc>
          <w:tcPr>
            <w:tcW w:w="2708" w:type="pct"/>
            <w:vAlign w:val="center"/>
          </w:tcPr>
          <w:p w:rsidR="003D1E1D" w:rsidRPr="002F7146" w:rsidRDefault="003D1E1D" w:rsidP="00757E92">
            <w:pPr>
              <w:spacing w:line="360" w:lineRule="exact"/>
              <w:rPr>
                <w:rFonts w:ascii="Times New Roman" w:eastAsia="標楷體" w:hAnsi="Times New Roman"/>
                <w:b/>
                <w:sz w:val="28"/>
                <w:szCs w:val="28"/>
              </w:rPr>
            </w:pPr>
            <w:r w:rsidRPr="002F7146">
              <w:rPr>
                <w:rFonts w:ascii="Times New Roman" w:eastAsia="標楷體" w:hAnsi="Times New Roman" w:hint="eastAsia"/>
                <w:b/>
                <w:color w:val="006600"/>
                <w:sz w:val="28"/>
                <w:szCs w:val="28"/>
              </w:rPr>
              <w:t>期中考試</w:t>
            </w:r>
            <w:proofErr w:type="gramStart"/>
            <w:r w:rsidRPr="002F7146">
              <w:rPr>
                <w:rFonts w:ascii="Times New Roman" w:eastAsia="標楷體" w:hAnsi="Times New Roman" w:hint="eastAsia"/>
                <w:b/>
                <w:color w:val="006600"/>
                <w:sz w:val="28"/>
                <w:szCs w:val="28"/>
              </w:rPr>
              <w:t>週</w:t>
            </w:r>
            <w:proofErr w:type="gramEnd"/>
          </w:p>
        </w:tc>
        <w:tc>
          <w:tcPr>
            <w:tcW w:w="288" w:type="pct"/>
            <w:vAlign w:val="center"/>
          </w:tcPr>
          <w:p w:rsidR="003D1E1D" w:rsidRPr="007760E0" w:rsidRDefault="003D1E1D"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2</w:t>
            </w:r>
          </w:p>
        </w:tc>
        <w:tc>
          <w:tcPr>
            <w:tcW w:w="1142" w:type="pct"/>
            <w:vAlign w:val="center"/>
          </w:tcPr>
          <w:p w:rsidR="003D1E1D" w:rsidRPr="007760E0" w:rsidRDefault="003D1E1D" w:rsidP="003D1E1D">
            <w:pPr>
              <w:spacing w:line="360" w:lineRule="exact"/>
              <w:jc w:val="both"/>
              <w:rPr>
                <w:rFonts w:ascii="Times New Roman" w:eastAsia="標楷體" w:hAnsi="Times New Roman"/>
                <w:sz w:val="28"/>
                <w:szCs w:val="28"/>
              </w:rPr>
            </w:pPr>
          </w:p>
        </w:tc>
      </w:tr>
      <w:tr w:rsidR="003D1E1D" w:rsidRPr="007760E0" w:rsidTr="006470F3">
        <w:tc>
          <w:tcPr>
            <w:tcW w:w="324" w:type="pct"/>
            <w:vAlign w:val="center"/>
          </w:tcPr>
          <w:p w:rsidR="003D1E1D" w:rsidRPr="00C335B4" w:rsidRDefault="00757E92"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9</w:t>
            </w:r>
          </w:p>
        </w:tc>
        <w:tc>
          <w:tcPr>
            <w:tcW w:w="539" w:type="pct"/>
            <w:vAlign w:val="center"/>
          </w:tcPr>
          <w:p w:rsidR="003D1E1D" w:rsidRPr="00940B42" w:rsidRDefault="003D1E1D" w:rsidP="003D1E1D">
            <w:pPr>
              <w:spacing w:line="0" w:lineRule="atLeast"/>
              <w:jc w:val="center"/>
              <w:rPr>
                <w:rFonts w:ascii="Times New Roman" w:eastAsia="標楷體" w:hAnsi="Times New Roman"/>
                <w:sz w:val="28"/>
                <w:szCs w:val="28"/>
              </w:rPr>
            </w:pPr>
            <w:r w:rsidRPr="00940B42">
              <w:rPr>
                <w:rFonts w:ascii="Times New Roman" w:eastAsia="標楷體" w:hAnsi="Times New Roman"/>
                <w:sz w:val="28"/>
                <w:szCs w:val="28"/>
              </w:rPr>
              <w:t>1</w:t>
            </w:r>
            <w:r>
              <w:rPr>
                <w:rFonts w:ascii="Times New Roman" w:eastAsia="標楷體" w:hAnsi="Times New Roman" w:hint="eastAsia"/>
                <w:sz w:val="28"/>
                <w:szCs w:val="28"/>
              </w:rPr>
              <w:t>1</w:t>
            </w:r>
            <w:r w:rsidRPr="00940B42">
              <w:rPr>
                <w:rFonts w:ascii="Times New Roman" w:eastAsia="標楷體" w:hAnsi="Times New Roman"/>
                <w:sz w:val="28"/>
                <w:szCs w:val="28"/>
              </w:rPr>
              <w:t>/</w:t>
            </w:r>
            <w:r>
              <w:rPr>
                <w:rFonts w:ascii="Times New Roman" w:eastAsia="標楷體" w:hAnsi="Times New Roman" w:hint="eastAsia"/>
                <w:sz w:val="28"/>
                <w:szCs w:val="28"/>
              </w:rPr>
              <w:t>1</w:t>
            </w:r>
            <w:r w:rsidR="00A15690">
              <w:rPr>
                <w:rFonts w:ascii="Times New Roman" w:eastAsia="標楷體" w:hAnsi="Times New Roman" w:hint="eastAsia"/>
                <w:sz w:val="28"/>
                <w:szCs w:val="28"/>
              </w:rPr>
              <w:t>8</w:t>
            </w:r>
          </w:p>
        </w:tc>
        <w:tc>
          <w:tcPr>
            <w:tcW w:w="2708" w:type="pct"/>
            <w:vAlign w:val="center"/>
          </w:tcPr>
          <w:p w:rsidR="00A15690" w:rsidRPr="006078E0" w:rsidRDefault="009B6012" w:rsidP="00A15690">
            <w:pPr>
              <w:spacing w:line="360" w:lineRule="exact"/>
              <w:rPr>
                <w:rFonts w:ascii="Times New Roman" w:eastAsia="標楷體" w:hAnsi="Times New Roman"/>
                <w:sz w:val="28"/>
                <w:szCs w:val="28"/>
              </w:rPr>
            </w:pPr>
            <w:r>
              <w:rPr>
                <w:rFonts w:ascii="Times New Roman" w:eastAsia="標楷體" w:hAnsi="Times New Roman" w:hint="eastAsia"/>
                <w:sz w:val="28"/>
                <w:szCs w:val="28"/>
              </w:rPr>
              <w:t>1.</w:t>
            </w:r>
            <w:r w:rsidR="00A15690" w:rsidRPr="006078E0">
              <w:rPr>
                <w:rFonts w:ascii="Times New Roman" w:eastAsia="標楷體" w:hAnsi="Times New Roman" w:hint="eastAsia"/>
                <w:sz w:val="28"/>
                <w:szCs w:val="28"/>
              </w:rPr>
              <w:t>職業重建服務流程</w:t>
            </w:r>
            <w:proofErr w:type="gramStart"/>
            <w:r w:rsidR="00A15690" w:rsidRPr="006078E0">
              <w:rPr>
                <w:rFonts w:ascii="Times New Roman" w:eastAsia="標楷體" w:hAnsi="Times New Roman" w:hint="eastAsia"/>
                <w:sz w:val="28"/>
                <w:szCs w:val="28"/>
              </w:rPr>
              <w:t>一</w:t>
            </w:r>
            <w:proofErr w:type="gramEnd"/>
            <w:r w:rsidR="00A15690" w:rsidRPr="006078E0">
              <w:rPr>
                <w:rFonts w:ascii="Times New Roman" w:eastAsia="標楷體" w:hAnsi="Times New Roman" w:hint="eastAsia"/>
                <w:sz w:val="28"/>
                <w:szCs w:val="28"/>
              </w:rPr>
              <w:t>：評量階段</w:t>
            </w:r>
            <w:r w:rsidR="006470F3">
              <w:rPr>
                <w:rFonts w:ascii="Times New Roman" w:eastAsia="標楷體" w:hAnsi="Times New Roman" w:hint="eastAsia"/>
                <w:sz w:val="28"/>
                <w:szCs w:val="28"/>
              </w:rPr>
              <w:t>。</w:t>
            </w:r>
          </w:p>
          <w:p w:rsidR="003D1E1D" w:rsidRPr="00A15690" w:rsidRDefault="009B6012" w:rsidP="00A15690">
            <w:pPr>
              <w:spacing w:line="360" w:lineRule="exact"/>
              <w:rPr>
                <w:rFonts w:ascii="Times New Roman" w:eastAsia="標楷體" w:hAnsi="Times New Roman"/>
                <w:b/>
                <w:color w:val="7030A0"/>
                <w:sz w:val="28"/>
                <w:szCs w:val="28"/>
                <w:highlight w:val="yellow"/>
              </w:rPr>
            </w:pPr>
            <w:r>
              <w:rPr>
                <w:rFonts w:ascii="Times New Roman" w:eastAsia="標楷體" w:hAnsi="Times New Roman" w:hint="eastAsia"/>
                <w:sz w:val="28"/>
                <w:szCs w:val="28"/>
              </w:rPr>
              <w:t>2.</w:t>
            </w:r>
            <w:r w:rsidR="00A15690" w:rsidRPr="006078E0">
              <w:rPr>
                <w:rFonts w:ascii="Times New Roman" w:eastAsia="標楷體" w:hAnsi="Times New Roman" w:hint="eastAsia"/>
                <w:sz w:val="28"/>
                <w:szCs w:val="28"/>
              </w:rPr>
              <w:t>職業重建服務流程二：擬訂計畫階段</w:t>
            </w:r>
            <w:r w:rsidR="006470F3">
              <w:rPr>
                <w:rFonts w:ascii="Times New Roman" w:eastAsia="標楷體" w:hAnsi="Times New Roman" w:hint="eastAsia"/>
                <w:sz w:val="28"/>
                <w:szCs w:val="28"/>
              </w:rPr>
              <w:t>。</w:t>
            </w:r>
          </w:p>
        </w:tc>
        <w:tc>
          <w:tcPr>
            <w:tcW w:w="288" w:type="pct"/>
            <w:vAlign w:val="center"/>
          </w:tcPr>
          <w:p w:rsidR="003D1E1D" w:rsidRPr="007760E0" w:rsidRDefault="003D1E1D"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2</w:t>
            </w:r>
          </w:p>
        </w:tc>
        <w:tc>
          <w:tcPr>
            <w:tcW w:w="1142" w:type="pct"/>
            <w:vAlign w:val="center"/>
          </w:tcPr>
          <w:p w:rsidR="003D1E1D" w:rsidRPr="007760E0" w:rsidRDefault="00A15690" w:rsidP="003D1E1D">
            <w:pPr>
              <w:spacing w:line="360" w:lineRule="exact"/>
              <w:jc w:val="both"/>
              <w:rPr>
                <w:rFonts w:ascii="Times New Roman" w:eastAsia="標楷體" w:hAnsi="Times New Roman"/>
                <w:sz w:val="28"/>
                <w:szCs w:val="28"/>
              </w:rPr>
            </w:pPr>
            <w:r w:rsidRPr="007760E0">
              <w:rPr>
                <w:rFonts w:ascii="Times New Roman" w:eastAsia="標楷體" w:hAnsi="Times New Roman" w:hint="eastAsia"/>
                <w:sz w:val="28"/>
                <w:szCs w:val="28"/>
              </w:rPr>
              <w:t>張書第三章</w:t>
            </w:r>
          </w:p>
        </w:tc>
      </w:tr>
      <w:tr w:rsidR="003D1E1D" w:rsidRPr="007760E0" w:rsidTr="006470F3">
        <w:tc>
          <w:tcPr>
            <w:tcW w:w="324" w:type="pct"/>
            <w:vAlign w:val="center"/>
          </w:tcPr>
          <w:p w:rsidR="003D1E1D" w:rsidRPr="00C335B4" w:rsidRDefault="00757E92"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10</w:t>
            </w:r>
          </w:p>
        </w:tc>
        <w:tc>
          <w:tcPr>
            <w:tcW w:w="539" w:type="pct"/>
            <w:vAlign w:val="center"/>
          </w:tcPr>
          <w:p w:rsidR="003D1E1D" w:rsidRPr="0007294B" w:rsidRDefault="003D1E1D" w:rsidP="003D1E1D">
            <w:pPr>
              <w:spacing w:line="0" w:lineRule="atLeast"/>
              <w:jc w:val="center"/>
              <w:rPr>
                <w:rFonts w:ascii="Times New Roman" w:eastAsia="標楷體" w:hAnsi="Times New Roman"/>
                <w:color w:val="C45911"/>
                <w:sz w:val="28"/>
                <w:szCs w:val="28"/>
              </w:rPr>
            </w:pPr>
            <w:r w:rsidRPr="0007294B">
              <w:rPr>
                <w:rFonts w:ascii="Times New Roman" w:eastAsia="標楷體" w:hAnsi="Times New Roman" w:hint="eastAsia"/>
                <w:sz w:val="28"/>
                <w:szCs w:val="28"/>
              </w:rPr>
              <w:t>11/</w:t>
            </w:r>
            <w:r w:rsidR="00A15690">
              <w:rPr>
                <w:rFonts w:ascii="Times New Roman" w:eastAsia="標楷體" w:hAnsi="Times New Roman" w:hint="eastAsia"/>
                <w:sz w:val="28"/>
                <w:szCs w:val="28"/>
              </w:rPr>
              <w:t>25</w:t>
            </w:r>
          </w:p>
        </w:tc>
        <w:tc>
          <w:tcPr>
            <w:tcW w:w="2708" w:type="pct"/>
            <w:vAlign w:val="center"/>
          </w:tcPr>
          <w:p w:rsidR="00A15690" w:rsidRPr="00117ABD" w:rsidRDefault="009B6012" w:rsidP="00A15690">
            <w:pPr>
              <w:spacing w:line="360" w:lineRule="exact"/>
              <w:rPr>
                <w:rFonts w:ascii="Times New Roman" w:eastAsia="標楷體" w:hAnsi="Times New Roman"/>
                <w:sz w:val="28"/>
                <w:szCs w:val="28"/>
              </w:rPr>
            </w:pPr>
            <w:r>
              <w:rPr>
                <w:rFonts w:ascii="Times New Roman" w:eastAsia="標楷體" w:hAnsi="Times New Roman" w:hint="eastAsia"/>
                <w:sz w:val="28"/>
                <w:szCs w:val="28"/>
              </w:rPr>
              <w:t>3.</w:t>
            </w:r>
            <w:r w:rsidR="00A15690" w:rsidRPr="00117ABD">
              <w:rPr>
                <w:rFonts w:ascii="Times New Roman" w:eastAsia="標楷體" w:hAnsi="Times New Roman" w:hint="eastAsia"/>
                <w:sz w:val="28"/>
                <w:szCs w:val="28"/>
              </w:rPr>
              <w:t>職業重建服務流程</w:t>
            </w:r>
            <w:proofErr w:type="gramStart"/>
            <w:r w:rsidR="00A15690" w:rsidRPr="00117ABD">
              <w:rPr>
                <w:rFonts w:ascii="Times New Roman" w:eastAsia="標楷體" w:hAnsi="Times New Roman" w:hint="eastAsia"/>
                <w:sz w:val="28"/>
                <w:szCs w:val="28"/>
              </w:rPr>
              <w:t>三</w:t>
            </w:r>
            <w:proofErr w:type="gramEnd"/>
            <w:r w:rsidR="00A15690" w:rsidRPr="00117ABD">
              <w:rPr>
                <w:rFonts w:ascii="Times New Roman" w:eastAsia="標楷體" w:hAnsi="Times New Roman" w:hint="eastAsia"/>
                <w:sz w:val="28"/>
                <w:szCs w:val="28"/>
              </w:rPr>
              <w:t>：執行計畫階段</w:t>
            </w:r>
            <w:r w:rsidR="006470F3">
              <w:rPr>
                <w:rFonts w:ascii="Times New Roman" w:eastAsia="標楷體" w:hAnsi="Times New Roman" w:hint="eastAsia"/>
                <w:sz w:val="28"/>
                <w:szCs w:val="28"/>
              </w:rPr>
              <w:t>。</w:t>
            </w:r>
          </w:p>
          <w:p w:rsidR="003D1E1D" w:rsidRPr="00A15690" w:rsidRDefault="009B6012" w:rsidP="00A15690">
            <w:pPr>
              <w:spacing w:line="360" w:lineRule="exact"/>
              <w:rPr>
                <w:rFonts w:ascii="Times New Roman" w:eastAsia="標楷體" w:hAnsi="Times New Roman"/>
                <w:sz w:val="28"/>
                <w:szCs w:val="28"/>
                <w:highlight w:val="yellow"/>
              </w:rPr>
            </w:pPr>
            <w:r>
              <w:rPr>
                <w:rFonts w:ascii="Times New Roman" w:eastAsia="標楷體" w:hAnsi="Times New Roman" w:hint="eastAsia"/>
                <w:sz w:val="28"/>
                <w:szCs w:val="28"/>
              </w:rPr>
              <w:t>4.</w:t>
            </w:r>
            <w:r w:rsidR="00A15690" w:rsidRPr="00117ABD">
              <w:rPr>
                <w:rFonts w:ascii="Times New Roman" w:eastAsia="標楷體" w:hAnsi="Times New Roman" w:hint="eastAsia"/>
                <w:sz w:val="28"/>
                <w:szCs w:val="28"/>
              </w:rPr>
              <w:t>職業重建服務流程四：結案與追蹤階段</w:t>
            </w:r>
            <w:r w:rsidR="006470F3">
              <w:rPr>
                <w:rFonts w:ascii="Times New Roman" w:eastAsia="標楷體" w:hAnsi="Times New Roman" w:hint="eastAsia"/>
                <w:sz w:val="28"/>
                <w:szCs w:val="28"/>
              </w:rPr>
              <w:t>。</w:t>
            </w:r>
          </w:p>
        </w:tc>
        <w:tc>
          <w:tcPr>
            <w:tcW w:w="288" w:type="pct"/>
            <w:vAlign w:val="center"/>
          </w:tcPr>
          <w:p w:rsidR="003D1E1D" w:rsidRPr="007760E0" w:rsidRDefault="003D1E1D"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2</w:t>
            </w:r>
          </w:p>
        </w:tc>
        <w:tc>
          <w:tcPr>
            <w:tcW w:w="1142" w:type="pct"/>
            <w:vAlign w:val="center"/>
          </w:tcPr>
          <w:p w:rsidR="003D1E1D" w:rsidRPr="007760E0" w:rsidRDefault="003D1E1D" w:rsidP="003D1E1D">
            <w:pPr>
              <w:spacing w:line="360" w:lineRule="exact"/>
              <w:jc w:val="both"/>
              <w:rPr>
                <w:rFonts w:ascii="Times New Roman" w:eastAsia="標楷體" w:hAnsi="Times New Roman"/>
                <w:sz w:val="28"/>
                <w:szCs w:val="28"/>
              </w:rPr>
            </w:pPr>
            <w:r w:rsidRPr="007760E0">
              <w:rPr>
                <w:rFonts w:ascii="Times New Roman" w:eastAsia="標楷體" w:hAnsi="Times New Roman" w:hint="eastAsia"/>
                <w:sz w:val="28"/>
                <w:szCs w:val="28"/>
              </w:rPr>
              <w:t>張書第十</w:t>
            </w:r>
            <w:r>
              <w:rPr>
                <w:rFonts w:ascii="Times New Roman" w:eastAsia="標楷體" w:hAnsi="Times New Roman" w:hint="eastAsia"/>
                <w:sz w:val="28"/>
                <w:szCs w:val="28"/>
              </w:rPr>
              <w:t>二</w:t>
            </w:r>
            <w:r w:rsidRPr="007760E0">
              <w:rPr>
                <w:rFonts w:ascii="Times New Roman" w:eastAsia="標楷體" w:hAnsi="Times New Roman" w:hint="eastAsia"/>
                <w:sz w:val="28"/>
                <w:szCs w:val="28"/>
              </w:rPr>
              <w:t>章</w:t>
            </w:r>
          </w:p>
        </w:tc>
      </w:tr>
      <w:tr w:rsidR="003D1E1D" w:rsidRPr="007760E0" w:rsidTr="006470F3">
        <w:tc>
          <w:tcPr>
            <w:tcW w:w="324" w:type="pct"/>
            <w:vAlign w:val="center"/>
          </w:tcPr>
          <w:p w:rsidR="003D1E1D" w:rsidRPr="007760E0" w:rsidRDefault="00757E92"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11</w:t>
            </w:r>
          </w:p>
        </w:tc>
        <w:tc>
          <w:tcPr>
            <w:tcW w:w="539" w:type="pct"/>
            <w:vAlign w:val="center"/>
          </w:tcPr>
          <w:p w:rsidR="003D1E1D" w:rsidRPr="00FD2E08" w:rsidRDefault="003D1E1D" w:rsidP="003D1E1D">
            <w:pPr>
              <w:spacing w:line="0" w:lineRule="atLeast"/>
              <w:jc w:val="center"/>
              <w:rPr>
                <w:rFonts w:ascii="Times New Roman" w:eastAsia="標楷體" w:hAnsi="Times New Roman"/>
                <w:sz w:val="28"/>
                <w:szCs w:val="28"/>
              </w:rPr>
            </w:pPr>
            <w:r w:rsidRPr="00C61616">
              <w:rPr>
                <w:rFonts w:ascii="Times New Roman" w:eastAsia="標楷體" w:hAnsi="Times New Roman" w:hint="eastAsia"/>
                <w:color w:val="FF0000"/>
                <w:sz w:val="28"/>
                <w:szCs w:val="28"/>
              </w:rPr>
              <w:t>12/0</w:t>
            </w:r>
            <w:r w:rsidR="00A15690">
              <w:rPr>
                <w:rFonts w:ascii="Times New Roman" w:eastAsia="標楷體" w:hAnsi="Times New Roman" w:hint="eastAsia"/>
                <w:color w:val="FF0000"/>
                <w:sz w:val="28"/>
                <w:szCs w:val="28"/>
              </w:rPr>
              <w:t>2</w:t>
            </w:r>
          </w:p>
        </w:tc>
        <w:tc>
          <w:tcPr>
            <w:tcW w:w="2708" w:type="pct"/>
            <w:vAlign w:val="center"/>
          </w:tcPr>
          <w:p w:rsidR="002748FA" w:rsidRDefault="009B6012" w:rsidP="003D1E1D">
            <w:pPr>
              <w:spacing w:line="360" w:lineRule="exact"/>
              <w:rPr>
                <w:rFonts w:ascii="Times New Roman" w:eastAsia="標楷體" w:hAnsi="Times New Roman"/>
                <w:sz w:val="28"/>
                <w:szCs w:val="28"/>
              </w:rPr>
            </w:pPr>
            <w:r>
              <w:rPr>
                <w:rFonts w:ascii="Times New Roman" w:eastAsia="標楷體" w:hAnsi="Times New Roman" w:hint="eastAsia"/>
                <w:sz w:val="28"/>
                <w:szCs w:val="28"/>
              </w:rPr>
              <w:t>1.</w:t>
            </w:r>
            <w:r w:rsidR="002748FA" w:rsidRPr="002748FA">
              <w:rPr>
                <w:rFonts w:ascii="Times New Roman" w:eastAsia="標楷體" w:hAnsi="Times New Roman" w:hint="eastAsia"/>
                <w:sz w:val="28"/>
                <w:szCs w:val="28"/>
              </w:rPr>
              <w:t>身心障礙者就業轉銜與職業重建</w:t>
            </w:r>
          </w:p>
          <w:p w:rsidR="003D1E1D" w:rsidRPr="00841438" w:rsidRDefault="00117ABD" w:rsidP="000D1C8A">
            <w:pPr>
              <w:spacing w:line="360" w:lineRule="exact"/>
              <w:rPr>
                <w:rFonts w:ascii="Times New Roman" w:eastAsia="標楷體" w:hAnsi="Times New Roman"/>
                <w:b/>
                <w:sz w:val="28"/>
                <w:szCs w:val="28"/>
                <w:highlight w:val="yellow"/>
              </w:rPr>
            </w:pPr>
            <w:r w:rsidRPr="00117ABD">
              <w:rPr>
                <w:rFonts w:ascii="Times New Roman" w:eastAsia="標楷體" w:hAnsi="Times New Roman" w:hint="eastAsia"/>
                <w:sz w:val="28"/>
                <w:szCs w:val="28"/>
              </w:rPr>
              <w:t>重返工作計畫</w:t>
            </w:r>
            <w:r w:rsidR="006470F3">
              <w:rPr>
                <w:rFonts w:ascii="Times New Roman" w:eastAsia="標楷體" w:hAnsi="Times New Roman" w:hint="eastAsia"/>
                <w:sz w:val="28"/>
                <w:szCs w:val="28"/>
              </w:rPr>
              <w:t>。</w:t>
            </w:r>
          </w:p>
        </w:tc>
        <w:tc>
          <w:tcPr>
            <w:tcW w:w="288" w:type="pct"/>
            <w:vAlign w:val="center"/>
          </w:tcPr>
          <w:p w:rsidR="003D1E1D" w:rsidRPr="007760E0" w:rsidRDefault="003D1E1D"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2</w:t>
            </w:r>
          </w:p>
        </w:tc>
        <w:tc>
          <w:tcPr>
            <w:tcW w:w="1142" w:type="pct"/>
            <w:vAlign w:val="center"/>
          </w:tcPr>
          <w:p w:rsidR="003D1E1D" w:rsidRPr="007760E0" w:rsidRDefault="002748FA" w:rsidP="000D1C8A">
            <w:pPr>
              <w:spacing w:line="360" w:lineRule="exact"/>
              <w:jc w:val="both"/>
              <w:rPr>
                <w:rFonts w:ascii="Times New Roman" w:eastAsia="標楷體" w:hAnsi="Times New Roman"/>
                <w:sz w:val="28"/>
                <w:szCs w:val="28"/>
              </w:rPr>
            </w:pPr>
            <w:r w:rsidRPr="007760E0">
              <w:rPr>
                <w:rFonts w:ascii="Times New Roman" w:eastAsia="標楷體" w:hAnsi="Times New Roman" w:hint="eastAsia"/>
                <w:sz w:val="28"/>
                <w:szCs w:val="28"/>
              </w:rPr>
              <w:t>張書第</w:t>
            </w:r>
            <w:r>
              <w:rPr>
                <w:rFonts w:ascii="Times New Roman" w:eastAsia="標楷體" w:hAnsi="Times New Roman" w:hint="eastAsia"/>
                <w:sz w:val="28"/>
                <w:szCs w:val="28"/>
              </w:rPr>
              <w:t>十三</w:t>
            </w:r>
            <w:r w:rsidRPr="007760E0">
              <w:rPr>
                <w:rFonts w:ascii="Times New Roman" w:eastAsia="標楷體" w:hAnsi="Times New Roman" w:hint="eastAsia"/>
                <w:sz w:val="28"/>
                <w:szCs w:val="28"/>
              </w:rPr>
              <w:t>章</w:t>
            </w:r>
          </w:p>
        </w:tc>
      </w:tr>
      <w:tr w:rsidR="003D1E1D" w:rsidRPr="007760E0" w:rsidTr="006470F3">
        <w:tc>
          <w:tcPr>
            <w:tcW w:w="324" w:type="pct"/>
            <w:vAlign w:val="center"/>
          </w:tcPr>
          <w:p w:rsidR="003D1E1D" w:rsidRPr="007760E0" w:rsidRDefault="00757E92"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12</w:t>
            </w:r>
          </w:p>
        </w:tc>
        <w:tc>
          <w:tcPr>
            <w:tcW w:w="539" w:type="pct"/>
            <w:vAlign w:val="center"/>
          </w:tcPr>
          <w:p w:rsidR="003D1E1D" w:rsidRPr="0007294B" w:rsidRDefault="003D1E1D" w:rsidP="003D1E1D">
            <w:pPr>
              <w:spacing w:line="0" w:lineRule="atLeast"/>
              <w:jc w:val="center"/>
              <w:rPr>
                <w:rFonts w:ascii="Times New Roman" w:eastAsia="標楷體" w:hAnsi="Times New Roman"/>
                <w:color w:val="FF0000"/>
                <w:sz w:val="28"/>
                <w:szCs w:val="28"/>
              </w:rPr>
            </w:pPr>
            <w:r w:rsidRPr="0007294B">
              <w:rPr>
                <w:rFonts w:ascii="Times New Roman" w:eastAsia="標楷體" w:hAnsi="Times New Roman" w:hint="eastAsia"/>
                <w:sz w:val="28"/>
                <w:szCs w:val="28"/>
              </w:rPr>
              <w:t>12/</w:t>
            </w:r>
            <w:r w:rsidRPr="0007294B">
              <w:rPr>
                <w:rFonts w:ascii="Times New Roman" w:eastAsia="標楷體" w:hAnsi="Times New Roman"/>
                <w:sz w:val="28"/>
                <w:szCs w:val="28"/>
              </w:rPr>
              <w:t>0</w:t>
            </w:r>
            <w:r w:rsidR="00A15690">
              <w:rPr>
                <w:rFonts w:ascii="Times New Roman" w:eastAsia="標楷體" w:hAnsi="Times New Roman" w:hint="eastAsia"/>
                <w:sz w:val="28"/>
                <w:szCs w:val="28"/>
              </w:rPr>
              <w:t>9</w:t>
            </w:r>
          </w:p>
        </w:tc>
        <w:tc>
          <w:tcPr>
            <w:tcW w:w="2708" w:type="pct"/>
            <w:vAlign w:val="center"/>
          </w:tcPr>
          <w:p w:rsidR="003D1E1D" w:rsidRPr="00841438" w:rsidRDefault="009B6012" w:rsidP="003D1E1D">
            <w:pPr>
              <w:spacing w:line="360" w:lineRule="exact"/>
              <w:rPr>
                <w:rFonts w:ascii="Times New Roman" w:eastAsia="標楷體" w:hAnsi="Times New Roman"/>
                <w:sz w:val="28"/>
                <w:szCs w:val="28"/>
                <w:highlight w:val="yellow"/>
              </w:rPr>
            </w:pPr>
            <w:r>
              <w:rPr>
                <w:rFonts w:ascii="標楷體" w:eastAsia="標楷體" w:hAnsi="標楷體" w:hint="eastAsia"/>
                <w:color w:val="0000FF"/>
                <w:sz w:val="28"/>
                <w:szCs w:val="28"/>
              </w:rPr>
              <w:t>1.</w:t>
            </w:r>
            <w:proofErr w:type="gramStart"/>
            <w:r w:rsidR="003D1E1D" w:rsidRPr="00154BF0">
              <w:rPr>
                <w:rFonts w:ascii="標楷體" w:eastAsia="標楷體" w:hAnsi="標楷體" w:hint="eastAsia"/>
                <w:color w:val="0000FF"/>
                <w:sz w:val="28"/>
                <w:szCs w:val="28"/>
              </w:rPr>
              <w:t>校外參</w:t>
            </w:r>
            <w:proofErr w:type="gramEnd"/>
            <w:r w:rsidR="003D1E1D" w:rsidRPr="00154BF0">
              <w:rPr>
                <w:rFonts w:ascii="標楷體" w:eastAsia="標楷體" w:hAnsi="標楷體" w:hint="eastAsia"/>
                <w:color w:val="0000FF"/>
                <w:sz w:val="28"/>
                <w:szCs w:val="28"/>
              </w:rPr>
              <w:t>訪(</w:t>
            </w:r>
            <w:r w:rsidR="003D1E1D" w:rsidRPr="00154BF0">
              <w:rPr>
                <w:rFonts w:ascii="標楷體" w:eastAsia="標楷體" w:hAnsi="標楷體" w:hint="eastAsia"/>
                <w:color w:val="0000FF"/>
                <w:kern w:val="0"/>
                <w:sz w:val="28"/>
                <w:szCs w:val="24"/>
              </w:rPr>
              <w:t>財團法人中華民國唐氏症基金會附設承德身心障礙就業服務中心</w:t>
            </w:r>
            <w:r w:rsidR="003D1E1D" w:rsidRPr="00154BF0">
              <w:rPr>
                <w:rFonts w:ascii="標楷體" w:eastAsia="標楷體" w:hAnsi="標楷體" w:hint="eastAsia"/>
                <w:color w:val="0000FF"/>
                <w:sz w:val="28"/>
                <w:szCs w:val="28"/>
              </w:rPr>
              <w:t>)</w:t>
            </w:r>
          </w:p>
        </w:tc>
        <w:tc>
          <w:tcPr>
            <w:tcW w:w="288" w:type="pct"/>
            <w:vAlign w:val="center"/>
          </w:tcPr>
          <w:p w:rsidR="003D1E1D" w:rsidRPr="007760E0" w:rsidRDefault="003D1E1D"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2</w:t>
            </w:r>
          </w:p>
        </w:tc>
        <w:tc>
          <w:tcPr>
            <w:tcW w:w="1142" w:type="pct"/>
            <w:vAlign w:val="center"/>
          </w:tcPr>
          <w:p w:rsidR="003D1E1D" w:rsidRPr="007760E0" w:rsidRDefault="003D1E1D" w:rsidP="003D1E1D">
            <w:pPr>
              <w:spacing w:line="360" w:lineRule="exact"/>
              <w:jc w:val="both"/>
              <w:rPr>
                <w:rFonts w:ascii="Times New Roman" w:eastAsia="標楷體" w:hAnsi="Times New Roman"/>
                <w:sz w:val="28"/>
                <w:szCs w:val="28"/>
              </w:rPr>
            </w:pPr>
          </w:p>
        </w:tc>
      </w:tr>
      <w:tr w:rsidR="003D1E1D" w:rsidRPr="007760E0" w:rsidTr="006470F3">
        <w:trPr>
          <w:trHeight w:val="1185"/>
        </w:trPr>
        <w:tc>
          <w:tcPr>
            <w:tcW w:w="324" w:type="pct"/>
            <w:vAlign w:val="center"/>
          </w:tcPr>
          <w:p w:rsidR="003D1E1D" w:rsidRPr="007760E0" w:rsidRDefault="00757E92"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lastRenderedPageBreak/>
              <w:t>13</w:t>
            </w:r>
          </w:p>
        </w:tc>
        <w:tc>
          <w:tcPr>
            <w:tcW w:w="539" w:type="pct"/>
            <w:vAlign w:val="center"/>
          </w:tcPr>
          <w:p w:rsidR="003D1E1D" w:rsidRPr="0007294B" w:rsidRDefault="003D1E1D" w:rsidP="003D1E1D">
            <w:pPr>
              <w:spacing w:line="0" w:lineRule="atLeast"/>
              <w:jc w:val="center"/>
              <w:rPr>
                <w:rFonts w:ascii="Times New Roman" w:eastAsia="標楷體" w:hAnsi="Times New Roman"/>
                <w:color w:val="C45911"/>
                <w:sz w:val="28"/>
                <w:szCs w:val="28"/>
              </w:rPr>
            </w:pPr>
            <w:r w:rsidRPr="00C61616">
              <w:rPr>
                <w:rFonts w:ascii="Times New Roman" w:eastAsia="標楷體" w:hAnsi="Times New Roman" w:hint="eastAsia"/>
                <w:color w:val="FF0000"/>
                <w:sz w:val="28"/>
                <w:szCs w:val="28"/>
              </w:rPr>
              <w:t>12/1</w:t>
            </w:r>
            <w:r w:rsidR="00A15690">
              <w:rPr>
                <w:rFonts w:ascii="Times New Roman" w:eastAsia="標楷體" w:hAnsi="Times New Roman" w:hint="eastAsia"/>
                <w:color w:val="FF0000"/>
                <w:sz w:val="28"/>
                <w:szCs w:val="28"/>
              </w:rPr>
              <w:t>6</w:t>
            </w:r>
          </w:p>
        </w:tc>
        <w:tc>
          <w:tcPr>
            <w:tcW w:w="2708" w:type="pct"/>
            <w:vAlign w:val="center"/>
          </w:tcPr>
          <w:p w:rsidR="000D1C8A" w:rsidRPr="000D1C8A" w:rsidRDefault="009B6012" w:rsidP="000D1C8A">
            <w:pPr>
              <w:spacing w:line="360" w:lineRule="exact"/>
              <w:rPr>
                <w:rFonts w:ascii="Times New Roman" w:eastAsia="標楷體" w:hAnsi="Times New Roman"/>
                <w:sz w:val="28"/>
                <w:szCs w:val="28"/>
              </w:rPr>
            </w:pPr>
            <w:r>
              <w:rPr>
                <w:rFonts w:ascii="Times New Roman" w:eastAsia="標楷體" w:hAnsi="Times New Roman" w:hint="eastAsia"/>
                <w:sz w:val="28"/>
                <w:szCs w:val="28"/>
              </w:rPr>
              <w:t>1.</w:t>
            </w:r>
            <w:r w:rsidR="000D1C8A" w:rsidRPr="000D1C8A">
              <w:rPr>
                <w:rFonts w:ascii="Times New Roman" w:eastAsia="標楷體" w:hAnsi="Times New Roman" w:hint="eastAsia"/>
                <w:sz w:val="28"/>
                <w:szCs w:val="28"/>
              </w:rPr>
              <w:t>身心障礙者社區化就業服務模式</w:t>
            </w:r>
          </w:p>
          <w:p w:rsidR="002748FA" w:rsidRDefault="000D1C8A" w:rsidP="000D1C8A">
            <w:pPr>
              <w:spacing w:line="360" w:lineRule="exact"/>
              <w:rPr>
                <w:rFonts w:ascii="Times New Roman" w:eastAsia="標楷體" w:hAnsi="Times New Roman"/>
                <w:b/>
                <w:color w:val="7030A0"/>
                <w:sz w:val="28"/>
                <w:szCs w:val="28"/>
              </w:rPr>
            </w:pPr>
            <w:r w:rsidRPr="000D1C8A">
              <w:rPr>
                <w:rFonts w:ascii="Times New Roman" w:eastAsia="標楷體" w:hAnsi="Times New Roman" w:hint="eastAsia"/>
                <w:sz w:val="28"/>
                <w:szCs w:val="28"/>
              </w:rPr>
              <w:t>社區化就業支持網絡</w:t>
            </w:r>
            <w:r w:rsidR="006470F3">
              <w:rPr>
                <w:rFonts w:ascii="Times New Roman" w:eastAsia="標楷體" w:hAnsi="Times New Roman" w:hint="eastAsia"/>
                <w:sz w:val="28"/>
                <w:szCs w:val="28"/>
              </w:rPr>
              <w:t>。</w:t>
            </w:r>
          </w:p>
          <w:p w:rsidR="003D1E1D" w:rsidRPr="007760E0" w:rsidRDefault="000D1C8A" w:rsidP="003D1E1D">
            <w:pPr>
              <w:spacing w:line="360" w:lineRule="exact"/>
              <w:rPr>
                <w:rFonts w:ascii="Times New Roman" w:eastAsia="標楷體" w:hAnsi="Times New Roman"/>
                <w:sz w:val="28"/>
                <w:szCs w:val="28"/>
              </w:rPr>
            </w:pPr>
            <w:r>
              <w:rPr>
                <w:rFonts w:ascii="Times New Roman" w:eastAsia="標楷體" w:hAnsi="Times New Roman" w:hint="eastAsia"/>
                <w:b/>
                <w:color w:val="7030A0"/>
                <w:sz w:val="28"/>
                <w:szCs w:val="28"/>
              </w:rPr>
              <w:t>(</w:t>
            </w:r>
            <w:r w:rsidR="002748FA" w:rsidRPr="00117ABD">
              <w:rPr>
                <w:rFonts w:ascii="Times New Roman" w:eastAsia="標楷體" w:hAnsi="Times New Roman" w:hint="eastAsia"/>
                <w:b/>
                <w:color w:val="7030A0"/>
                <w:sz w:val="28"/>
                <w:szCs w:val="28"/>
              </w:rPr>
              <w:t>繳交</w:t>
            </w:r>
            <w:proofErr w:type="gramStart"/>
            <w:r w:rsidR="002748FA" w:rsidRPr="00117ABD">
              <w:rPr>
                <w:rFonts w:ascii="Times New Roman" w:eastAsia="標楷體" w:hAnsi="Times New Roman" w:hint="eastAsia"/>
                <w:b/>
                <w:color w:val="7030A0"/>
                <w:sz w:val="28"/>
                <w:szCs w:val="28"/>
              </w:rPr>
              <w:t>校外參</w:t>
            </w:r>
            <w:proofErr w:type="gramEnd"/>
            <w:r w:rsidR="002748FA" w:rsidRPr="00117ABD">
              <w:rPr>
                <w:rFonts w:ascii="Times New Roman" w:eastAsia="標楷體" w:hAnsi="Times New Roman" w:hint="eastAsia"/>
                <w:b/>
                <w:color w:val="7030A0"/>
                <w:sz w:val="28"/>
                <w:szCs w:val="28"/>
              </w:rPr>
              <w:t>訪心得</w:t>
            </w:r>
            <w:r>
              <w:rPr>
                <w:rFonts w:ascii="Times New Roman" w:eastAsia="標楷體" w:hAnsi="Times New Roman" w:hint="eastAsia"/>
                <w:b/>
                <w:color w:val="7030A0"/>
                <w:sz w:val="28"/>
                <w:szCs w:val="28"/>
              </w:rPr>
              <w:t>)</w:t>
            </w:r>
          </w:p>
        </w:tc>
        <w:tc>
          <w:tcPr>
            <w:tcW w:w="288" w:type="pct"/>
            <w:vAlign w:val="center"/>
          </w:tcPr>
          <w:p w:rsidR="003D1E1D" w:rsidRPr="007760E0" w:rsidRDefault="003D1E1D"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2</w:t>
            </w:r>
          </w:p>
        </w:tc>
        <w:tc>
          <w:tcPr>
            <w:tcW w:w="1142" w:type="pct"/>
            <w:vAlign w:val="center"/>
          </w:tcPr>
          <w:p w:rsidR="003D1E1D" w:rsidRPr="007760E0" w:rsidRDefault="000D1C8A" w:rsidP="003D1E1D">
            <w:pPr>
              <w:spacing w:line="360" w:lineRule="exact"/>
              <w:jc w:val="both"/>
              <w:rPr>
                <w:rFonts w:ascii="Times New Roman" w:eastAsia="標楷體" w:hAnsi="Times New Roman"/>
                <w:sz w:val="28"/>
                <w:szCs w:val="28"/>
              </w:rPr>
            </w:pPr>
            <w:r>
              <w:rPr>
                <w:rFonts w:ascii="Times New Roman" w:eastAsia="標楷體" w:hAnsi="Times New Roman" w:hint="eastAsia"/>
                <w:sz w:val="28"/>
                <w:szCs w:val="28"/>
              </w:rPr>
              <w:t>業師及勞動部資料</w:t>
            </w:r>
          </w:p>
        </w:tc>
      </w:tr>
      <w:tr w:rsidR="003D1E1D" w:rsidRPr="007760E0" w:rsidTr="006470F3">
        <w:trPr>
          <w:trHeight w:val="1228"/>
        </w:trPr>
        <w:tc>
          <w:tcPr>
            <w:tcW w:w="324" w:type="pct"/>
            <w:vAlign w:val="center"/>
          </w:tcPr>
          <w:p w:rsidR="003D1E1D" w:rsidRPr="007760E0" w:rsidRDefault="00757E92"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14</w:t>
            </w:r>
          </w:p>
        </w:tc>
        <w:tc>
          <w:tcPr>
            <w:tcW w:w="539" w:type="pct"/>
            <w:vAlign w:val="center"/>
          </w:tcPr>
          <w:p w:rsidR="003D1E1D" w:rsidRPr="006D38EC" w:rsidRDefault="003D1E1D" w:rsidP="003D1E1D">
            <w:pPr>
              <w:spacing w:line="0" w:lineRule="atLeast"/>
              <w:jc w:val="center"/>
              <w:rPr>
                <w:rFonts w:ascii="Times New Roman" w:eastAsia="標楷體" w:hAnsi="Times New Roman"/>
                <w:sz w:val="28"/>
                <w:szCs w:val="28"/>
              </w:rPr>
            </w:pPr>
            <w:r w:rsidRPr="00C61616">
              <w:rPr>
                <w:rFonts w:ascii="Times New Roman" w:eastAsia="標楷體" w:hAnsi="Times New Roman" w:hint="eastAsia"/>
                <w:color w:val="FF0000"/>
                <w:sz w:val="28"/>
                <w:szCs w:val="28"/>
              </w:rPr>
              <w:t>12/2</w:t>
            </w:r>
            <w:r w:rsidR="00A15690">
              <w:rPr>
                <w:rFonts w:ascii="Times New Roman" w:eastAsia="標楷體" w:hAnsi="Times New Roman" w:hint="eastAsia"/>
                <w:color w:val="FF0000"/>
                <w:sz w:val="28"/>
                <w:szCs w:val="28"/>
              </w:rPr>
              <w:t>3</w:t>
            </w:r>
          </w:p>
        </w:tc>
        <w:tc>
          <w:tcPr>
            <w:tcW w:w="2708" w:type="pct"/>
            <w:vAlign w:val="center"/>
          </w:tcPr>
          <w:p w:rsidR="003D1E1D" w:rsidRPr="000D1C8A" w:rsidRDefault="00BB290A" w:rsidP="003D1E1D">
            <w:pPr>
              <w:spacing w:line="360" w:lineRule="exact"/>
              <w:rPr>
                <w:rFonts w:ascii="Times New Roman" w:eastAsia="標楷體" w:hAnsi="Times New Roman"/>
                <w:sz w:val="28"/>
                <w:szCs w:val="28"/>
              </w:rPr>
            </w:pPr>
            <w:r>
              <w:rPr>
                <w:rFonts w:ascii="Times New Roman" w:eastAsia="標楷體" w:hAnsi="Times New Roman" w:hint="eastAsia"/>
                <w:sz w:val="28"/>
                <w:szCs w:val="28"/>
              </w:rPr>
              <w:t>1.</w:t>
            </w:r>
            <w:r w:rsidR="003D1E1D" w:rsidRPr="000D1C8A">
              <w:rPr>
                <w:rFonts w:ascii="Times New Roman" w:eastAsia="標楷體" w:hAnsi="Times New Roman" w:hint="eastAsia"/>
                <w:sz w:val="28"/>
                <w:szCs w:val="28"/>
              </w:rPr>
              <w:t>身心障礙者社會適應的輔導</w:t>
            </w:r>
          </w:p>
          <w:p w:rsidR="003D1E1D" w:rsidRPr="000D1C8A" w:rsidRDefault="003D1E1D" w:rsidP="003D1E1D">
            <w:pPr>
              <w:spacing w:line="360" w:lineRule="exact"/>
              <w:rPr>
                <w:rFonts w:ascii="Times New Roman" w:eastAsia="標楷體" w:hAnsi="Times New Roman"/>
                <w:sz w:val="28"/>
                <w:szCs w:val="28"/>
              </w:rPr>
            </w:pPr>
            <w:r w:rsidRPr="000D1C8A">
              <w:rPr>
                <w:rFonts w:ascii="Times New Roman" w:eastAsia="標楷體" w:hAnsi="Times New Roman" w:hint="eastAsia"/>
                <w:sz w:val="28"/>
                <w:szCs w:val="28"/>
              </w:rPr>
              <w:t>工作技能訓練</w:t>
            </w:r>
            <w:r w:rsidR="006470F3">
              <w:rPr>
                <w:rFonts w:ascii="Times New Roman" w:eastAsia="標楷體" w:hAnsi="Times New Roman" w:hint="eastAsia"/>
                <w:sz w:val="28"/>
                <w:szCs w:val="28"/>
              </w:rPr>
              <w:t>。</w:t>
            </w:r>
          </w:p>
          <w:p w:rsidR="003D1E1D" w:rsidRPr="00841438" w:rsidRDefault="00BB290A" w:rsidP="003D1E1D">
            <w:pPr>
              <w:spacing w:line="360" w:lineRule="exact"/>
              <w:rPr>
                <w:rFonts w:ascii="Times New Roman" w:eastAsia="標楷體" w:hAnsi="Times New Roman"/>
                <w:b/>
                <w:sz w:val="28"/>
                <w:szCs w:val="28"/>
                <w:highlight w:val="yellow"/>
              </w:rPr>
            </w:pPr>
            <w:r>
              <w:rPr>
                <w:rFonts w:ascii="Times New Roman" w:eastAsia="標楷體" w:hAnsi="Times New Roman" w:hint="eastAsia"/>
                <w:sz w:val="28"/>
                <w:szCs w:val="28"/>
              </w:rPr>
              <w:t>2.</w:t>
            </w:r>
            <w:r w:rsidR="000D1C8A" w:rsidRPr="000D1C8A">
              <w:rPr>
                <w:rFonts w:ascii="Times New Roman" w:eastAsia="標楷體" w:hAnsi="Times New Roman" w:hint="eastAsia"/>
                <w:sz w:val="28"/>
                <w:szCs w:val="28"/>
              </w:rPr>
              <w:t>社區化就業服務工作表格使用</w:t>
            </w:r>
            <w:r w:rsidR="006470F3">
              <w:rPr>
                <w:rFonts w:ascii="Times New Roman" w:eastAsia="標楷體" w:hAnsi="Times New Roman" w:hint="eastAsia"/>
                <w:sz w:val="28"/>
                <w:szCs w:val="28"/>
              </w:rPr>
              <w:t>。</w:t>
            </w:r>
          </w:p>
        </w:tc>
        <w:tc>
          <w:tcPr>
            <w:tcW w:w="288" w:type="pct"/>
            <w:vAlign w:val="center"/>
          </w:tcPr>
          <w:p w:rsidR="003D1E1D" w:rsidRPr="007760E0" w:rsidRDefault="003D1E1D"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2</w:t>
            </w:r>
          </w:p>
        </w:tc>
        <w:tc>
          <w:tcPr>
            <w:tcW w:w="1142" w:type="pct"/>
            <w:vAlign w:val="center"/>
          </w:tcPr>
          <w:p w:rsidR="003D1E1D" w:rsidRPr="007760E0" w:rsidRDefault="003D1E1D" w:rsidP="003D1E1D">
            <w:pPr>
              <w:spacing w:line="360" w:lineRule="exact"/>
              <w:jc w:val="both"/>
              <w:rPr>
                <w:rFonts w:ascii="Times New Roman" w:eastAsia="標楷體" w:hAnsi="Times New Roman"/>
                <w:sz w:val="28"/>
                <w:szCs w:val="28"/>
              </w:rPr>
            </w:pPr>
            <w:r>
              <w:rPr>
                <w:rFonts w:ascii="Times New Roman" w:eastAsia="標楷體" w:hAnsi="Times New Roman" w:hint="eastAsia"/>
                <w:sz w:val="28"/>
                <w:szCs w:val="28"/>
              </w:rPr>
              <w:t>業師及勞動部資料</w:t>
            </w:r>
          </w:p>
        </w:tc>
      </w:tr>
      <w:tr w:rsidR="003D1E1D" w:rsidRPr="007760E0" w:rsidTr="006470F3">
        <w:trPr>
          <w:trHeight w:val="563"/>
        </w:trPr>
        <w:tc>
          <w:tcPr>
            <w:tcW w:w="324" w:type="pct"/>
            <w:vAlign w:val="center"/>
          </w:tcPr>
          <w:p w:rsidR="003D1E1D" w:rsidRPr="007760E0" w:rsidRDefault="00757E92"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15</w:t>
            </w:r>
          </w:p>
        </w:tc>
        <w:tc>
          <w:tcPr>
            <w:tcW w:w="539" w:type="pct"/>
            <w:vAlign w:val="center"/>
          </w:tcPr>
          <w:p w:rsidR="003D1E1D" w:rsidRPr="0007294B" w:rsidRDefault="003D1E1D" w:rsidP="003D1E1D">
            <w:pPr>
              <w:spacing w:line="0" w:lineRule="atLeast"/>
              <w:jc w:val="center"/>
              <w:rPr>
                <w:rFonts w:ascii="Times New Roman" w:eastAsia="標楷體" w:hAnsi="Times New Roman"/>
                <w:color w:val="008000"/>
                <w:sz w:val="28"/>
                <w:szCs w:val="28"/>
              </w:rPr>
            </w:pPr>
            <w:r w:rsidRPr="0007294B">
              <w:rPr>
                <w:rFonts w:ascii="Times New Roman" w:eastAsia="標楷體" w:hAnsi="Times New Roman" w:hint="eastAsia"/>
                <w:color w:val="008000"/>
                <w:sz w:val="28"/>
                <w:szCs w:val="28"/>
              </w:rPr>
              <w:t>1</w:t>
            </w:r>
            <w:r w:rsidRPr="0007294B">
              <w:rPr>
                <w:rFonts w:ascii="Times New Roman" w:eastAsia="標楷體" w:hAnsi="Times New Roman"/>
                <w:color w:val="008000"/>
                <w:sz w:val="28"/>
                <w:szCs w:val="28"/>
              </w:rPr>
              <w:t>2</w:t>
            </w:r>
            <w:r w:rsidRPr="0007294B">
              <w:rPr>
                <w:rFonts w:ascii="Times New Roman" w:eastAsia="標楷體" w:hAnsi="Times New Roman" w:hint="eastAsia"/>
                <w:color w:val="008000"/>
                <w:sz w:val="28"/>
                <w:szCs w:val="28"/>
              </w:rPr>
              <w:t>/</w:t>
            </w:r>
            <w:r w:rsidRPr="0007294B">
              <w:rPr>
                <w:rFonts w:ascii="Times New Roman" w:eastAsia="標楷體" w:hAnsi="Times New Roman"/>
                <w:color w:val="008000"/>
                <w:sz w:val="28"/>
                <w:szCs w:val="28"/>
              </w:rPr>
              <w:t>3</w:t>
            </w:r>
            <w:r w:rsidR="00A15690">
              <w:rPr>
                <w:rFonts w:ascii="Times New Roman" w:eastAsia="標楷體" w:hAnsi="Times New Roman" w:hint="eastAsia"/>
                <w:color w:val="008000"/>
                <w:sz w:val="28"/>
                <w:szCs w:val="28"/>
              </w:rPr>
              <w:t>0</w:t>
            </w:r>
          </w:p>
        </w:tc>
        <w:tc>
          <w:tcPr>
            <w:tcW w:w="2708" w:type="pct"/>
            <w:vAlign w:val="center"/>
          </w:tcPr>
          <w:p w:rsidR="003D1E1D" w:rsidRPr="0007294B" w:rsidRDefault="003D1E1D" w:rsidP="000D1C8A">
            <w:pPr>
              <w:spacing w:line="360" w:lineRule="exact"/>
              <w:rPr>
                <w:rFonts w:ascii="Times New Roman" w:eastAsia="標楷體" w:hAnsi="Times New Roman"/>
                <w:color w:val="008000"/>
                <w:sz w:val="28"/>
                <w:szCs w:val="28"/>
                <w:highlight w:val="yellow"/>
              </w:rPr>
            </w:pPr>
            <w:r w:rsidRPr="0007294B">
              <w:rPr>
                <w:rFonts w:ascii="標楷體" w:eastAsia="標楷體" w:hAnsi="標楷體" w:hint="eastAsia"/>
                <w:color w:val="008000"/>
                <w:sz w:val="28"/>
                <w:szCs w:val="28"/>
              </w:rPr>
              <w:t>校慶補假一天</w:t>
            </w:r>
          </w:p>
        </w:tc>
        <w:tc>
          <w:tcPr>
            <w:tcW w:w="288" w:type="pct"/>
            <w:vAlign w:val="center"/>
          </w:tcPr>
          <w:p w:rsidR="003D1E1D" w:rsidRPr="007760E0" w:rsidRDefault="003D1E1D"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2</w:t>
            </w:r>
          </w:p>
        </w:tc>
        <w:tc>
          <w:tcPr>
            <w:tcW w:w="1142" w:type="pct"/>
            <w:vAlign w:val="center"/>
          </w:tcPr>
          <w:p w:rsidR="003D1E1D" w:rsidRPr="007760E0" w:rsidRDefault="003D1E1D" w:rsidP="003D1E1D">
            <w:pPr>
              <w:spacing w:line="360" w:lineRule="exact"/>
              <w:jc w:val="both"/>
              <w:rPr>
                <w:rFonts w:ascii="Times New Roman" w:eastAsia="標楷體" w:hAnsi="Times New Roman"/>
                <w:sz w:val="28"/>
                <w:szCs w:val="28"/>
              </w:rPr>
            </w:pPr>
          </w:p>
        </w:tc>
      </w:tr>
      <w:tr w:rsidR="003D1E1D" w:rsidRPr="007760E0" w:rsidTr="006470F3">
        <w:trPr>
          <w:trHeight w:val="589"/>
        </w:trPr>
        <w:tc>
          <w:tcPr>
            <w:tcW w:w="324" w:type="pct"/>
            <w:vAlign w:val="center"/>
          </w:tcPr>
          <w:p w:rsidR="003D1E1D" w:rsidRPr="007760E0" w:rsidRDefault="00757E92"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16</w:t>
            </w:r>
          </w:p>
        </w:tc>
        <w:tc>
          <w:tcPr>
            <w:tcW w:w="539" w:type="pct"/>
            <w:vAlign w:val="center"/>
          </w:tcPr>
          <w:p w:rsidR="003D1E1D" w:rsidRPr="00995A92" w:rsidRDefault="003D1E1D" w:rsidP="003D1E1D">
            <w:pPr>
              <w:spacing w:line="0" w:lineRule="atLeast"/>
              <w:jc w:val="center"/>
              <w:rPr>
                <w:rFonts w:ascii="Times New Roman" w:eastAsia="標楷體" w:hAnsi="Times New Roman"/>
                <w:sz w:val="28"/>
                <w:szCs w:val="28"/>
              </w:rPr>
            </w:pPr>
            <w:r>
              <w:rPr>
                <w:rFonts w:ascii="Times New Roman" w:eastAsia="標楷體" w:hAnsi="Times New Roman" w:hint="eastAsia"/>
                <w:sz w:val="28"/>
                <w:szCs w:val="28"/>
              </w:rPr>
              <w:t>01/0</w:t>
            </w:r>
            <w:r w:rsidR="00A15690">
              <w:rPr>
                <w:rFonts w:ascii="Times New Roman" w:eastAsia="標楷體" w:hAnsi="Times New Roman" w:hint="eastAsia"/>
                <w:sz w:val="28"/>
                <w:szCs w:val="28"/>
              </w:rPr>
              <w:t>6</w:t>
            </w:r>
          </w:p>
        </w:tc>
        <w:tc>
          <w:tcPr>
            <w:tcW w:w="2708" w:type="pct"/>
          </w:tcPr>
          <w:p w:rsidR="00757E92" w:rsidRPr="000D1C8A" w:rsidRDefault="009B6012" w:rsidP="00757E92">
            <w:pPr>
              <w:spacing w:line="360" w:lineRule="exact"/>
              <w:rPr>
                <w:rFonts w:ascii="Times New Roman" w:eastAsia="標楷體" w:hAnsi="Times New Roman"/>
                <w:sz w:val="28"/>
                <w:szCs w:val="28"/>
              </w:rPr>
            </w:pPr>
            <w:r>
              <w:rPr>
                <w:rFonts w:ascii="Times New Roman" w:eastAsia="標楷體" w:hAnsi="Times New Roman" w:hint="eastAsia"/>
                <w:sz w:val="28"/>
                <w:szCs w:val="28"/>
              </w:rPr>
              <w:t>1.</w:t>
            </w:r>
            <w:r w:rsidR="00757E92" w:rsidRPr="000D1C8A">
              <w:rPr>
                <w:rFonts w:ascii="Times New Roman" w:eastAsia="標楷體" w:hAnsi="Times New Roman" w:hint="eastAsia"/>
                <w:sz w:val="28"/>
                <w:szCs w:val="28"/>
              </w:rPr>
              <w:t>身心障礙者社會適應的輔導</w:t>
            </w:r>
          </w:p>
          <w:p w:rsidR="00757E92" w:rsidRPr="000D1C8A" w:rsidRDefault="00757E92" w:rsidP="00757E92">
            <w:pPr>
              <w:spacing w:line="360" w:lineRule="exact"/>
              <w:rPr>
                <w:rFonts w:ascii="Times New Roman" w:eastAsia="標楷體" w:hAnsi="Times New Roman"/>
                <w:sz w:val="28"/>
                <w:szCs w:val="28"/>
              </w:rPr>
            </w:pPr>
            <w:r w:rsidRPr="000D1C8A">
              <w:rPr>
                <w:rFonts w:ascii="Times New Roman" w:eastAsia="標楷體" w:hAnsi="Times New Roman" w:hint="eastAsia"/>
                <w:sz w:val="28"/>
                <w:szCs w:val="28"/>
              </w:rPr>
              <w:t>工作技能訓練</w:t>
            </w:r>
            <w:r w:rsidR="006470F3">
              <w:rPr>
                <w:rFonts w:ascii="Times New Roman" w:eastAsia="標楷體" w:hAnsi="Times New Roman" w:hint="eastAsia"/>
                <w:sz w:val="28"/>
                <w:szCs w:val="28"/>
              </w:rPr>
              <w:t>。</w:t>
            </w:r>
          </w:p>
          <w:p w:rsidR="000D1C8A" w:rsidRPr="00341B9D" w:rsidRDefault="009B6012" w:rsidP="00757E92">
            <w:pPr>
              <w:spacing w:line="0" w:lineRule="atLeast"/>
              <w:rPr>
                <w:rFonts w:ascii="Times New Roman" w:eastAsia="標楷體" w:hAnsi="Times New Roman"/>
                <w:color w:val="FF0000"/>
                <w:sz w:val="28"/>
                <w:szCs w:val="28"/>
              </w:rPr>
            </w:pPr>
            <w:r>
              <w:rPr>
                <w:rFonts w:ascii="Times New Roman" w:eastAsia="標楷體" w:hAnsi="Times New Roman" w:hint="eastAsia"/>
                <w:sz w:val="28"/>
                <w:szCs w:val="28"/>
              </w:rPr>
              <w:t>2.</w:t>
            </w:r>
            <w:r w:rsidR="00757E92" w:rsidRPr="000D1C8A">
              <w:rPr>
                <w:rFonts w:ascii="Times New Roman" w:eastAsia="標楷體" w:hAnsi="Times New Roman" w:hint="eastAsia"/>
                <w:sz w:val="28"/>
                <w:szCs w:val="28"/>
              </w:rPr>
              <w:t>社區化就業服務工作表格使用</w:t>
            </w:r>
            <w:r w:rsidR="006470F3">
              <w:rPr>
                <w:rFonts w:ascii="Times New Roman" w:eastAsia="標楷體" w:hAnsi="Times New Roman" w:hint="eastAsia"/>
                <w:sz w:val="28"/>
                <w:szCs w:val="28"/>
              </w:rPr>
              <w:t>。</w:t>
            </w:r>
          </w:p>
        </w:tc>
        <w:tc>
          <w:tcPr>
            <w:tcW w:w="288" w:type="pct"/>
            <w:vAlign w:val="center"/>
          </w:tcPr>
          <w:p w:rsidR="003D1E1D" w:rsidRPr="007760E0" w:rsidRDefault="003D1E1D"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2</w:t>
            </w:r>
          </w:p>
        </w:tc>
        <w:tc>
          <w:tcPr>
            <w:tcW w:w="1142" w:type="pct"/>
            <w:vAlign w:val="center"/>
          </w:tcPr>
          <w:p w:rsidR="003D1E1D" w:rsidRPr="007760E0" w:rsidRDefault="00757E92" w:rsidP="003D1E1D">
            <w:pPr>
              <w:spacing w:line="360" w:lineRule="exact"/>
              <w:jc w:val="both"/>
              <w:rPr>
                <w:rFonts w:ascii="Times New Roman" w:eastAsia="標楷體" w:hAnsi="Times New Roman"/>
                <w:sz w:val="28"/>
                <w:szCs w:val="28"/>
              </w:rPr>
            </w:pPr>
            <w:r>
              <w:rPr>
                <w:rFonts w:ascii="Times New Roman" w:eastAsia="標楷體" w:hAnsi="Times New Roman" w:hint="eastAsia"/>
                <w:sz w:val="28"/>
                <w:szCs w:val="28"/>
              </w:rPr>
              <w:t>業師及勞動部資料</w:t>
            </w:r>
          </w:p>
        </w:tc>
      </w:tr>
      <w:tr w:rsidR="00A15690" w:rsidRPr="007760E0" w:rsidTr="006470F3">
        <w:trPr>
          <w:trHeight w:val="557"/>
        </w:trPr>
        <w:tc>
          <w:tcPr>
            <w:tcW w:w="324" w:type="pct"/>
            <w:vAlign w:val="center"/>
          </w:tcPr>
          <w:p w:rsidR="00A15690" w:rsidRPr="007760E0" w:rsidRDefault="00757E92" w:rsidP="003D1E1D">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17</w:t>
            </w:r>
          </w:p>
        </w:tc>
        <w:tc>
          <w:tcPr>
            <w:tcW w:w="539" w:type="pct"/>
            <w:vAlign w:val="center"/>
          </w:tcPr>
          <w:p w:rsidR="00A15690" w:rsidRDefault="00A15690" w:rsidP="003D1E1D">
            <w:pPr>
              <w:spacing w:line="0" w:lineRule="atLeast"/>
              <w:jc w:val="center"/>
              <w:rPr>
                <w:rFonts w:ascii="Times New Roman" w:eastAsia="標楷體" w:hAnsi="Times New Roman"/>
                <w:sz w:val="28"/>
                <w:szCs w:val="28"/>
              </w:rPr>
            </w:pPr>
            <w:r>
              <w:rPr>
                <w:rFonts w:ascii="Times New Roman" w:eastAsia="標楷體" w:hAnsi="Times New Roman" w:hint="eastAsia"/>
                <w:sz w:val="28"/>
                <w:szCs w:val="28"/>
              </w:rPr>
              <w:t>01/</w:t>
            </w:r>
            <w:r w:rsidR="00757E92">
              <w:rPr>
                <w:rFonts w:ascii="Times New Roman" w:eastAsia="標楷體" w:hAnsi="Times New Roman" w:hint="eastAsia"/>
                <w:sz w:val="28"/>
                <w:szCs w:val="28"/>
              </w:rPr>
              <w:t>13</w:t>
            </w:r>
          </w:p>
        </w:tc>
        <w:tc>
          <w:tcPr>
            <w:tcW w:w="2708" w:type="pct"/>
          </w:tcPr>
          <w:p w:rsidR="00A15690" w:rsidRPr="007F5630" w:rsidRDefault="00757E92" w:rsidP="00757E92">
            <w:pPr>
              <w:spacing w:line="0" w:lineRule="atLeast"/>
              <w:rPr>
                <w:rFonts w:ascii="Times New Roman" w:eastAsia="標楷體" w:hAnsi="Times New Roman"/>
                <w:b/>
                <w:color w:val="006600"/>
                <w:sz w:val="28"/>
                <w:szCs w:val="28"/>
              </w:rPr>
            </w:pPr>
            <w:r w:rsidRPr="007F5630">
              <w:rPr>
                <w:rFonts w:ascii="Times New Roman" w:eastAsia="標楷體" w:hAnsi="Times New Roman" w:hint="eastAsia"/>
                <w:b/>
                <w:color w:val="006600"/>
                <w:sz w:val="28"/>
                <w:szCs w:val="28"/>
              </w:rPr>
              <w:t>期末考試</w:t>
            </w:r>
            <w:proofErr w:type="gramStart"/>
            <w:r w:rsidRPr="007F5630">
              <w:rPr>
                <w:rFonts w:ascii="Times New Roman" w:eastAsia="標楷體" w:hAnsi="Times New Roman" w:hint="eastAsia"/>
                <w:b/>
                <w:color w:val="006600"/>
                <w:sz w:val="28"/>
                <w:szCs w:val="28"/>
              </w:rPr>
              <w:t>週</w:t>
            </w:r>
            <w:proofErr w:type="gramEnd"/>
          </w:p>
        </w:tc>
        <w:tc>
          <w:tcPr>
            <w:tcW w:w="288" w:type="pct"/>
            <w:vAlign w:val="center"/>
          </w:tcPr>
          <w:p w:rsidR="00A15690" w:rsidRDefault="00A15690" w:rsidP="003D1E1D">
            <w:pPr>
              <w:spacing w:line="360" w:lineRule="exact"/>
              <w:jc w:val="center"/>
              <w:rPr>
                <w:rFonts w:ascii="Times New Roman" w:eastAsia="標楷體" w:hAnsi="Times New Roman"/>
                <w:sz w:val="28"/>
                <w:szCs w:val="28"/>
              </w:rPr>
            </w:pPr>
          </w:p>
        </w:tc>
        <w:tc>
          <w:tcPr>
            <w:tcW w:w="1142" w:type="pct"/>
            <w:vAlign w:val="center"/>
          </w:tcPr>
          <w:p w:rsidR="00A15690" w:rsidRPr="007760E0" w:rsidRDefault="00A15690" w:rsidP="003D1E1D">
            <w:pPr>
              <w:spacing w:line="360" w:lineRule="exact"/>
              <w:jc w:val="both"/>
              <w:rPr>
                <w:rFonts w:ascii="Times New Roman" w:eastAsia="標楷體" w:hAnsi="Times New Roman"/>
                <w:sz w:val="28"/>
                <w:szCs w:val="28"/>
              </w:rPr>
            </w:pPr>
          </w:p>
        </w:tc>
      </w:tr>
      <w:tr w:rsidR="00A15690" w:rsidRPr="007760E0" w:rsidTr="006470F3">
        <w:trPr>
          <w:trHeight w:val="522"/>
        </w:trPr>
        <w:tc>
          <w:tcPr>
            <w:tcW w:w="324" w:type="pct"/>
            <w:vAlign w:val="center"/>
          </w:tcPr>
          <w:p w:rsidR="00A15690" w:rsidRPr="007760E0" w:rsidRDefault="00757E92" w:rsidP="00A15690">
            <w:pPr>
              <w:spacing w:line="360" w:lineRule="exact"/>
              <w:jc w:val="center"/>
              <w:rPr>
                <w:rFonts w:ascii="Times New Roman" w:eastAsia="標楷體" w:hAnsi="Times New Roman"/>
                <w:sz w:val="28"/>
                <w:szCs w:val="28"/>
              </w:rPr>
            </w:pPr>
            <w:r>
              <w:rPr>
                <w:rFonts w:ascii="Times New Roman" w:eastAsia="標楷體" w:hAnsi="Times New Roman" w:hint="eastAsia"/>
                <w:sz w:val="28"/>
                <w:szCs w:val="28"/>
              </w:rPr>
              <w:t>18</w:t>
            </w:r>
          </w:p>
        </w:tc>
        <w:tc>
          <w:tcPr>
            <w:tcW w:w="539" w:type="pct"/>
            <w:vAlign w:val="center"/>
          </w:tcPr>
          <w:p w:rsidR="00A15690" w:rsidRDefault="00A15690" w:rsidP="00A15690">
            <w:pPr>
              <w:spacing w:line="0" w:lineRule="atLeast"/>
              <w:jc w:val="center"/>
              <w:rPr>
                <w:rFonts w:ascii="Times New Roman" w:eastAsia="標楷體" w:hAnsi="Times New Roman"/>
                <w:sz w:val="28"/>
                <w:szCs w:val="28"/>
              </w:rPr>
            </w:pPr>
            <w:r>
              <w:rPr>
                <w:rFonts w:ascii="Times New Roman" w:eastAsia="標楷體" w:hAnsi="Times New Roman" w:hint="eastAsia"/>
                <w:sz w:val="28"/>
                <w:szCs w:val="28"/>
              </w:rPr>
              <w:t>01/2</w:t>
            </w:r>
            <w:r w:rsidR="00757E92">
              <w:rPr>
                <w:rFonts w:ascii="Times New Roman" w:eastAsia="標楷體" w:hAnsi="Times New Roman" w:hint="eastAsia"/>
                <w:sz w:val="28"/>
                <w:szCs w:val="28"/>
              </w:rPr>
              <w:t>0</w:t>
            </w:r>
          </w:p>
        </w:tc>
        <w:tc>
          <w:tcPr>
            <w:tcW w:w="2708" w:type="pct"/>
          </w:tcPr>
          <w:p w:rsidR="00BB290A" w:rsidRPr="000D1C8A" w:rsidRDefault="009B6012" w:rsidP="00BB290A">
            <w:pPr>
              <w:spacing w:line="360" w:lineRule="exact"/>
              <w:rPr>
                <w:rFonts w:ascii="Times New Roman" w:eastAsia="標楷體" w:hAnsi="Times New Roman"/>
                <w:sz w:val="28"/>
                <w:szCs w:val="28"/>
              </w:rPr>
            </w:pPr>
            <w:r>
              <w:rPr>
                <w:rFonts w:ascii="Times New Roman" w:eastAsia="標楷體" w:hAnsi="Times New Roman" w:hint="eastAsia"/>
                <w:sz w:val="28"/>
                <w:szCs w:val="28"/>
              </w:rPr>
              <w:t>1.</w:t>
            </w:r>
            <w:r w:rsidR="00BB290A" w:rsidRPr="000D1C8A">
              <w:rPr>
                <w:rFonts w:ascii="Times New Roman" w:eastAsia="標楷體" w:hAnsi="Times New Roman" w:hint="eastAsia"/>
                <w:sz w:val="28"/>
                <w:szCs w:val="28"/>
              </w:rPr>
              <w:t>身心障礙者社會適應的輔導</w:t>
            </w:r>
          </w:p>
          <w:p w:rsidR="00A15690" w:rsidRDefault="00BB290A" w:rsidP="00BB290A">
            <w:pPr>
              <w:spacing w:line="360" w:lineRule="exact"/>
              <w:rPr>
                <w:rFonts w:ascii="Times New Roman" w:eastAsia="標楷體" w:hAnsi="Times New Roman"/>
                <w:sz w:val="28"/>
                <w:szCs w:val="28"/>
              </w:rPr>
            </w:pPr>
            <w:r w:rsidRPr="000D1C8A">
              <w:rPr>
                <w:rFonts w:ascii="Times New Roman" w:eastAsia="標楷體" w:hAnsi="Times New Roman" w:hint="eastAsia"/>
                <w:sz w:val="28"/>
                <w:szCs w:val="28"/>
              </w:rPr>
              <w:t>工作技能訓練</w:t>
            </w:r>
            <w:proofErr w:type="gramStart"/>
            <w:r>
              <w:rPr>
                <w:rFonts w:ascii="Times New Roman" w:eastAsia="標楷體" w:hAnsi="Times New Roman" w:hint="eastAsia"/>
                <w:sz w:val="28"/>
                <w:szCs w:val="28"/>
              </w:rPr>
              <w:t>角色演驗</w:t>
            </w:r>
            <w:proofErr w:type="gramEnd"/>
            <w:r w:rsidR="006470F3">
              <w:rPr>
                <w:rFonts w:ascii="Times New Roman" w:eastAsia="標楷體" w:hAnsi="Times New Roman" w:hint="eastAsia"/>
                <w:sz w:val="28"/>
                <w:szCs w:val="28"/>
              </w:rPr>
              <w:t>。</w:t>
            </w:r>
          </w:p>
          <w:p w:rsidR="00BB290A" w:rsidRPr="007F5630" w:rsidRDefault="009B6012" w:rsidP="00BB290A">
            <w:pPr>
              <w:spacing w:line="360" w:lineRule="exact"/>
              <w:rPr>
                <w:rFonts w:ascii="Times New Roman" w:eastAsia="標楷體" w:hAnsi="Times New Roman"/>
                <w:b/>
                <w:color w:val="006600"/>
                <w:sz w:val="28"/>
                <w:szCs w:val="28"/>
              </w:rPr>
            </w:pPr>
            <w:r>
              <w:rPr>
                <w:rFonts w:ascii="Times New Roman" w:eastAsia="標楷體" w:hAnsi="Times New Roman" w:hint="eastAsia"/>
                <w:sz w:val="28"/>
                <w:szCs w:val="28"/>
              </w:rPr>
              <w:t>2.</w:t>
            </w:r>
            <w:r w:rsidR="00BB290A">
              <w:rPr>
                <w:rFonts w:ascii="Times New Roman" w:eastAsia="標楷體" w:hAnsi="Times New Roman" w:hint="eastAsia"/>
                <w:sz w:val="28"/>
                <w:szCs w:val="28"/>
              </w:rPr>
              <w:t>學期課程檢討及建議交流</w:t>
            </w:r>
            <w:r w:rsidR="006470F3">
              <w:rPr>
                <w:rFonts w:ascii="Times New Roman" w:eastAsia="標楷體" w:hAnsi="Times New Roman" w:hint="eastAsia"/>
                <w:sz w:val="28"/>
                <w:szCs w:val="28"/>
              </w:rPr>
              <w:t>。</w:t>
            </w:r>
          </w:p>
        </w:tc>
        <w:tc>
          <w:tcPr>
            <w:tcW w:w="288" w:type="pct"/>
            <w:vAlign w:val="center"/>
          </w:tcPr>
          <w:p w:rsidR="00A15690" w:rsidRDefault="00A15690" w:rsidP="00A15690">
            <w:pPr>
              <w:spacing w:line="360" w:lineRule="exact"/>
              <w:jc w:val="center"/>
              <w:rPr>
                <w:rFonts w:ascii="Times New Roman" w:eastAsia="標楷體" w:hAnsi="Times New Roman"/>
                <w:sz w:val="28"/>
                <w:szCs w:val="28"/>
              </w:rPr>
            </w:pPr>
          </w:p>
        </w:tc>
        <w:tc>
          <w:tcPr>
            <w:tcW w:w="1142" w:type="pct"/>
            <w:vAlign w:val="center"/>
          </w:tcPr>
          <w:p w:rsidR="00A15690" w:rsidRPr="007760E0" w:rsidRDefault="00A15690" w:rsidP="00A15690">
            <w:pPr>
              <w:spacing w:line="360" w:lineRule="exact"/>
              <w:jc w:val="both"/>
              <w:rPr>
                <w:rFonts w:ascii="Times New Roman" w:eastAsia="標楷體" w:hAnsi="Times New Roman"/>
                <w:sz w:val="28"/>
                <w:szCs w:val="28"/>
              </w:rPr>
            </w:pPr>
          </w:p>
        </w:tc>
      </w:tr>
    </w:tbl>
    <w:p w:rsidR="00D04566" w:rsidRDefault="00D04566" w:rsidP="00AA3A52">
      <w:pPr>
        <w:snapToGrid w:val="0"/>
        <w:spacing w:line="240" w:lineRule="atLeast"/>
        <w:ind w:left="480"/>
        <w:rPr>
          <w:rFonts w:ascii="Times New Roman" w:eastAsia="標楷體" w:hAnsi="標楷體"/>
          <w:sz w:val="28"/>
          <w:szCs w:val="28"/>
        </w:rPr>
      </w:pPr>
    </w:p>
    <w:p w:rsidR="00D04566" w:rsidRPr="00D04566" w:rsidRDefault="00D04566" w:rsidP="005F773E">
      <w:pPr>
        <w:numPr>
          <w:ilvl w:val="0"/>
          <w:numId w:val="4"/>
        </w:numPr>
        <w:snapToGrid w:val="0"/>
        <w:spacing w:line="240" w:lineRule="atLeast"/>
        <w:rPr>
          <w:rFonts w:ascii="Times New Roman" w:eastAsia="標楷體" w:hAnsi="Times New Roman"/>
          <w:sz w:val="28"/>
          <w:szCs w:val="28"/>
        </w:rPr>
      </w:pPr>
      <w:r w:rsidRPr="007760E0">
        <w:rPr>
          <w:rFonts w:ascii="Times New Roman" w:eastAsia="標楷體" w:hAnsi="標楷體" w:hint="eastAsia"/>
          <w:sz w:val="28"/>
          <w:szCs w:val="28"/>
        </w:rPr>
        <w:t>成績評定項目及所</w:t>
      </w:r>
      <w:proofErr w:type="gramStart"/>
      <w:r w:rsidRPr="007760E0">
        <w:rPr>
          <w:rFonts w:ascii="Times New Roman" w:eastAsia="標楷體" w:hAnsi="標楷體" w:hint="eastAsia"/>
          <w:sz w:val="28"/>
          <w:szCs w:val="28"/>
        </w:rPr>
        <w:t>佔</w:t>
      </w:r>
      <w:proofErr w:type="gramEnd"/>
      <w:r w:rsidRPr="007760E0">
        <w:rPr>
          <w:rFonts w:ascii="Times New Roman" w:eastAsia="標楷體" w:hAnsi="標楷體" w:hint="eastAsia"/>
          <w:sz w:val="28"/>
          <w:szCs w:val="28"/>
        </w:rPr>
        <w:t>百分比：</w:t>
      </w:r>
    </w:p>
    <w:p w:rsidR="009762D3" w:rsidRDefault="009762D3" w:rsidP="009762D3">
      <w:pPr>
        <w:numPr>
          <w:ilvl w:val="0"/>
          <w:numId w:val="8"/>
        </w:numPr>
        <w:snapToGrid w:val="0"/>
        <w:spacing w:line="360" w:lineRule="exact"/>
        <w:ind w:left="1134" w:hanging="850"/>
        <w:rPr>
          <w:rFonts w:ascii="標楷體" w:eastAsia="標楷體" w:hAnsi="標楷體"/>
          <w:sz w:val="28"/>
          <w:szCs w:val="28"/>
        </w:rPr>
      </w:pPr>
      <w:r w:rsidRPr="009B3E1C">
        <w:rPr>
          <w:rFonts w:ascii="Arial" w:eastAsia="標楷體" w:hAnsi="Arial" w:cs="Arial" w:hint="eastAsia"/>
          <w:sz w:val="28"/>
          <w:szCs w:val="28"/>
        </w:rPr>
        <w:t>上課出席</w:t>
      </w:r>
      <w:r w:rsidR="00445B9F">
        <w:rPr>
          <w:rFonts w:ascii="Arial" w:eastAsia="標楷體" w:hAnsi="Arial" w:cs="Arial" w:hint="eastAsia"/>
          <w:sz w:val="28"/>
          <w:szCs w:val="28"/>
        </w:rPr>
        <w:t>及</w:t>
      </w:r>
      <w:r w:rsidR="00445B9F" w:rsidRPr="009B3E1C">
        <w:rPr>
          <w:rFonts w:ascii="Arial" w:eastAsia="標楷體" w:hAnsi="Arial" w:cs="Arial" w:hint="eastAsia"/>
          <w:sz w:val="28"/>
          <w:szCs w:val="28"/>
        </w:rPr>
        <w:t>參與課堂討論表</w:t>
      </w:r>
      <w:r w:rsidR="00445B9F" w:rsidRPr="009B3E1C">
        <w:rPr>
          <w:rFonts w:ascii="標楷體" w:eastAsia="標楷體" w:hAnsi="標楷體" w:cs="Arial" w:hint="eastAsia"/>
          <w:sz w:val="28"/>
          <w:szCs w:val="28"/>
        </w:rPr>
        <w:t>現</w:t>
      </w:r>
      <w:r w:rsidRPr="009B3E1C">
        <w:rPr>
          <w:rFonts w:ascii="標楷體" w:eastAsia="標楷體" w:hAnsi="標楷體" w:cs="Arial" w:hint="eastAsia"/>
          <w:sz w:val="28"/>
          <w:szCs w:val="28"/>
        </w:rPr>
        <w:t>：</w:t>
      </w:r>
      <w:r w:rsidR="00A528F0">
        <w:rPr>
          <w:rFonts w:ascii="標楷體" w:eastAsia="標楷體" w:hAnsi="標楷體" w:cs="Arial" w:hint="eastAsia"/>
          <w:sz w:val="28"/>
          <w:szCs w:val="28"/>
        </w:rPr>
        <w:t>1</w:t>
      </w:r>
      <w:r w:rsidR="000D1C8A">
        <w:rPr>
          <w:rFonts w:ascii="標楷體" w:eastAsia="標楷體" w:hAnsi="標楷體"/>
          <w:sz w:val="28"/>
          <w:szCs w:val="28"/>
        </w:rPr>
        <w:t>0</w:t>
      </w:r>
      <w:r w:rsidRPr="009B3E1C">
        <w:rPr>
          <w:rFonts w:ascii="標楷體" w:eastAsia="標楷體" w:hAnsi="標楷體"/>
          <w:sz w:val="28"/>
          <w:szCs w:val="28"/>
        </w:rPr>
        <w:t>%</w:t>
      </w:r>
    </w:p>
    <w:p w:rsidR="009762D3" w:rsidRDefault="00BB207A" w:rsidP="009762D3">
      <w:pPr>
        <w:numPr>
          <w:ilvl w:val="0"/>
          <w:numId w:val="8"/>
        </w:numPr>
        <w:snapToGrid w:val="0"/>
        <w:spacing w:line="360" w:lineRule="exact"/>
        <w:ind w:left="1134" w:hanging="850"/>
        <w:rPr>
          <w:rFonts w:ascii="標楷體" w:eastAsia="標楷體" w:hAnsi="標楷體"/>
          <w:sz w:val="28"/>
          <w:szCs w:val="28"/>
        </w:rPr>
      </w:pPr>
      <w:r>
        <w:rPr>
          <w:rFonts w:eastAsia="標楷體" w:hAnsi="標楷體" w:hint="eastAsia"/>
          <w:sz w:val="28"/>
          <w:szCs w:val="24"/>
        </w:rPr>
        <w:t>專題講座及</w:t>
      </w:r>
      <w:r w:rsidR="009762D3" w:rsidRPr="004E6ED3">
        <w:rPr>
          <w:rFonts w:eastAsia="標楷體" w:hAnsi="標楷體" w:hint="eastAsia"/>
          <w:sz w:val="28"/>
          <w:szCs w:val="24"/>
        </w:rPr>
        <w:t>校外教學參訪</w:t>
      </w:r>
      <w:r w:rsidR="009762D3" w:rsidRPr="004E6ED3">
        <w:rPr>
          <w:rFonts w:ascii="標楷體" w:eastAsia="標楷體" w:hAnsi="標楷體" w:hint="eastAsia"/>
          <w:sz w:val="28"/>
          <w:szCs w:val="28"/>
        </w:rPr>
        <w:t>心得</w:t>
      </w:r>
      <w:r w:rsidR="009762D3">
        <w:rPr>
          <w:rFonts w:ascii="標楷體" w:eastAsia="標楷體" w:hAnsi="標楷體" w:hint="eastAsia"/>
          <w:sz w:val="28"/>
          <w:szCs w:val="28"/>
        </w:rPr>
        <w:t>報告：</w:t>
      </w:r>
      <w:r>
        <w:rPr>
          <w:rFonts w:ascii="標楷體" w:eastAsia="標楷體" w:hAnsi="標楷體" w:hint="eastAsia"/>
          <w:sz w:val="28"/>
          <w:szCs w:val="28"/>
        </w:rPr>
        <w:t>1</w:t>
      </w:r>
      <w:r w:rsidR="000D1C8A">
        <w:rPr>
          <w:rFonts w:ascii="標楷體" w:eastAsia="標楷體" w:hAnsi="標楷體" w:hint="eastAsia"/>
          <w:sz w:val="28"/>
          <w:szCs w:val="28"/>
        </w:rPr>
        <w:t>0</w:t>
      </w:r>
      <w:r w:rsidR="009762D3" w:rsidRPr="009B3E1C">
        <w:rPr>
          <w:rFonts w:ascii="標楷體" w:eastAsia="標楷體" w:hAnsi="標楷體"/>
          <w:sz w:val="28"/>
          <w:szCs w:val="28"/>
        </w:rPr>
        <w:t>%</w:t>
      </w:r>
      <w:r w:rsidR="009762D3">
        <w:rPr>
          <w:rFonts w:ascii="標楷體" w:eastAsia="標楷體" w:hAnsi="標楷體" w:hint="eastAsia"/>
          <w:sz w:val="28"/>
          <w:szCs w:val="28"/>
        </w:rPr>
        <w:t>*</w:t>
      </w:r>
      <w:r w:rsidR="00445B9F">
        <w:rPr>
          <w:rFonts w:ascii="標楷體" w:eastAsia="標楷體" w:hAnsi="標楷體" w:hint="eastAsia"/>
          <w:sz w:val="28"/>
          <w:szCs w:val="28"/>
        </w:rPr>
        <w:t>3</w:t>
      </w:r>
      <w:r w:rsidR="009762D3">
        <w:rPr>
          <w:rFonts w:ascii="標楷體" w:eastAsia="標楷體" w:hAnsi="標楷體" w:hint="eastAsia"/>
          <w:sz w:val="28"/>
          <w:szCs w:val="28"/>
        </w:rPr>
        <w:t>=</w:t>
      </w:r>
      <w:r w:rsidR="000D1C8A">
        <w:rPr>
          <w:rFonts w:ascii="標楷體" w:eastAsia="標楷體" w:hAnsi="標楷體" w:cs="Arial"/>
          <w:sz w:val="28"/>
          <w:szCs w:val="28"/>
        </w:rPr>
        <w:t>30</w:t>
      </w:r>
      <w:r w:rsidR="009762D3" w:rsidRPr="009B3E1C">
        <w:rPr>
          <w:rFonts w:ascii="標楷體" w:eastAsia="標楷體" w:hAnsi="標楷體"/>
          <w:sz w:val="28"/>
          <w:szCs w:val="28"/>
        </w:rPr>
        <w:t>%</w:t>
      </w:r>
    </w:p>
    <w:p w:rsidR="009762D3" w:rsidRDefault="009762D3" w:rsidP="009762D3">
      <w:pPr>
        <w:snapToGrid w:val="0"/>
        <w:spacing w:line="360" w:lineRule="exact"/>
        <w:ind w:left="851"/>
        <w:rPr>
          <w:rFonts w:ascii="標楷體" w:eastAsia="標楷體" w:hAnsi="標楷體"/>
          <w:sz w:val="28"/>
          <w:szCs w:val="28"/>
        </w:rPr>
      </w:pPr>
      <w:r w:rsidRPr="006D0C72">
        <w:rPr>
          <w:rFonts w:eastAsia="標楷體" w:hint="eastAsia"/>
          <w:sz w:val="28"/>
          <w:szCs w:val="28"/>
        </w:rPr>
        <w:t>於</w:t>
      </w:r>
      <w:r w:rsidR="002E6EAD">
        <w:rPr>
          <w:rFonts w:eastAsia="標楷體" w:hint="eastAsia"/>
          <w:sz w:val="28"/>
          <w:szCs w:val="28"/>
        </w:rPr>
        <w:t>每次聽講或參訪的下一</w:t>
      </w:r>
      <w:proofErr w:type="gramStart"/>
      <w:r w:rsidR="002E6EAD">
        <w:rPr>
          <w:rFonts w:eastAsia="標楷體" w:hint="eastAsia"/>
          <w:sz w:val="28"/>
          <w:szCs w:val="28"/>
        </w:rPr>
        <w:t>週</w:t>
      </w:r>
      <w:proofErr w:type="gramEnd"/>
      <w:r w:rsidR="002E6EAD">
        <w:rPr>
          <w:rFonts w:eastAsia="標楷體" w:hint="eastAsia"/>
          <w:sz w:val="28"/>
          <w:szCs w:val="28"/>
        </w:rPr>
        <w:t>繳交</w:t>
      </w:r>
      <w:r w:rsidRPr="00DD09EC">
        <w:rPr>
          <w:rFonts w:ascii="標楷體" w:eastAsia="標楷體" w:hAnsi="標楷體" w:hint="eastAsia"/>
          <w:sz w:val="28"/>
          <w:szCs w:val="28"/>
        </w:rPr>
        <w:t>，</w:t>
      </w:r>
      <w:r>
        <w:rPr>
          <w:rFonts w:ascii="標楷體" w:eastAsia="標楷體" w:hAnsi="標楷體" w:hint="eastAsia"/>
          <w:sz w:val="28"/>
          <w:szCs w:val="28"/>
        </w:rPr>
        <w:t>每篇</w:t>
      </w:r>
      <w:r w:rsidR="00BB207A">
        <w:rPr>
          <w:rFonts w:ascii="標楷體" w:eastAsia="標楷體" w:hAnsi="標楷體" w:hint="eastAsia"/>
          <w:sz w:val="28"/>
          <w:szCs w:val="28"/>
        </w:rPr>
        <w:t>5</w:t>
      </w:r>
      <w:r w:rsidRPr="00DD09EC">
        <w:rPr>
          <w:rFonts w:ascii="標楷體" w:eastAsia="標楷體" w:hAnsi="標楷體" w:hint="eastAsia"/>
          <w:sz w:val="28"/>
          <w:szCs w:val="28"/>
        </w:rPr>
        <w:t>00字以上</w:t>
      </w:r>
      <w:r w:rsidRPr="009D3B37">
        <w:rPr>
          <w:rFonts w:ascii="標楷體" w:eastAsia="標楷體" w:hAnsi="標楷體" w:hint="eastAsia"/>
          <w:sz w:val="28"/>
          <w:szCs w:val="28"/>
        </w:rPr>
        <w:t>（以WORD撰寫，A4直式橫書12號字），不接受補交。</w:t>
      </w:r>
    </w:p>
    <w:p w:rsidR="00CC464F" w:rsidRDefault="000D1C8A" w:rsidP="009762D3">
      <w:pPr>
        <w:numPr>
          <w:ilvl w:val="0"/>
          <w:numId w:val="8"/>
        </w:numPr>
        <w:snapToGrid w:val="0"/>
        <w:spacing w:line="360" w:lineRule="exact"/>
        <w:ind w:left="1134" w:hanging="850"/>
        <w:rPr>
          <w:rFonts w:ascii="標楷體" w:eastAsia="標楷體" w:hAnsi="標楷體"/>
          <w:sz w:val="28"/>
          <w:szCs w:val="28"/>
        </w:rPr>
      </w:pPr>
      <w:r>
        <w:rPr>
          <w:rFonts w:ascii="Times New Roman" w:eastAsia="標楷體" w:hAnsi="Times New Roman" w:hint="eastAsia"/>
          <w:sz w:val="28"/>
          <w:szCs w:val="28"/>
        </w:rPr>
        <w:t>期中評量：</w:t>
      </w:r>
      <w:r w:rsidR="00CC464F" w:rsidRPr="007760E0">
        <w:rPr>
          <w:rFonts w:ascii="Times New Roman" w:eastAsia="標楷體" w:hAnsi="Times New Roman" w:hint="eastAsia"/>
          <w:sz w:val="28"/>
          <w:szCs w:val="28"/>
        </w:rPr>
        <w:t>身心障礙者</w:t>
      </w:r>
      <w:r w:rsidR="00CC464F">
        <w:rPr>
          <w:rFonts w:ascii="Times New Roman" w:eastAsia="標楷體" w:hAnsi="Times New Roman" w:hint="eastAsia"/>
          <w:sz w:val="28"/>
          <w:szCs w:val="28"/>
        </w:rPr>
        <w:t>關懷與訪談報告</w:t>
      </w:r>
      <w:r w:rsidR="00CC464F">
        <w:rPr>
          <w:rFonts w:ascii="標楷體" w:eastAsia="標楷體" w:hAnsi="標楷體" w:hint="eastAsia"/>
          <w:sz w:val="28"/>
          <w:szCs w:val="28"/>
        </w:rPr>
        <w:t>：</w:t>
      </w:r>
      <w:r w:rsidR="00B94D39">
        <w:rPr>
          <w:rFonts w:ascii="標楷體" w:eastAsia="標楷體" w:hAnsi="標楷體" w:hint="eastAsia"/>
          <w:sz w:val="28"/>
          <w:szCs w:val="28"/>
        </w:rPr>
        <w:t>2</w:t>
      </w:r>
      <w:r w:rsidR="00B94D39">
        <w:rPr>
          <w:rFonts w:ascii="標楷體" w:eastAsia="標楷體" w:hAnsi="標楷體"/>
          <w:sz w:val="28"/>
          <w:szCs w:val="28"/>
        </w:rPr>
        <w:t>5</w:t>
      </w:r>
      <w:r w:rsidR="00CC464F" w:rsidRPr="009B3E1C">
        <w:rPr>
          <w:rFonts w:ascii="標楷體" w:eastAsia="標楷體" w:hAnsi="標楷體"/>
          <w:sz w:val="28"/>
          <w:szCs w:val="28"/>
        </w:rPr>
        <w:t>%</w:t>
      </w:r>
    </w:p>
    <w:p w:rsidR="00613BA6" w:rsidRPr="00613BA6" w:rsidRDefault="00561F3E" w:rsidP="00445B9F">
      <w:pPr>
        <w:pStyle w:val="ab"/>
        <w:numPr>
          <w:ilvl w:val="0"/>
          <w:numId w:val="9"/>
        </w:numPr>
        <w:snapToGrid w:val="0"/>
        <w:spacing w:line="360" w:lineRule="exact"/>
        <w:ind w:leftChars="0" w:left="1134" w:hanging="283"/>
        <w:rPr>
          <w:rFonts w:ascii="標楷體" w:eastAsia="標楷體" w:hAnsi="標楷體"/>
          <w:sz w:val="28"/>
          <w:szCs w:val="28"/>
        </w:rPr>
      </w:pPr>
      <w:r>
        <w:rPr>
          <w:rFonts w:ascii="標楷體" w:eastAsia="標楷體" w:hAnsi="標楷體" w:hint="eastAsia"/>
          <w:sz w:val="28"/>
          <w:szCs w:val="28"/>
        </w:rPr>
        <w:t>每</w:t>
      </w:r>
      <w:r w:rsidR="00B94D39">
        <w:rPr>
          <w:rFonts w:ascii="標楷體" w:eastAsia="標楷體" w:hAnsi="標楷體"/>
          <w:sz w:val="28"/>
          <w:szCs w:val="28"/>
        </w:rPr>
        <w:t>2~4</w:t>
      </w:r>
      <w:r>
        <w:rPr>
          <w:rFonts w:ascii="標楷體" w:eastAsia="標楷體" w:hAnsi="標楷體" w:hint="eastAsia"/>
          <w:sz w:val="28"/>
          <w:szCs w:val="28"/>
        </w:rPr>
        <w:t>位同學為一小組，</w:t>
      </w:r>
      <w:r w:rsidR="00613BA6" w:rsidRPr="00613BA6">
        <w:rPr>
          <w:rFonts w:ascii="標楷體" w:eastAsia="標楷體" w:hAnsi="標楷體" w:hint="eastAsia"/>
          <w:sz w:val="28"/>
          <w:szCs w:val="28"/>
        </w:rPr>
        <w:t>請在自己的生活脈絡中，尋找一位</w:t>
      </w:r>
      <w:r>
        <w:rPr>
          <w:rFonts w:ascii="標楷體" w:eastAsia="標楷體" w:hAnsi="標楷體" w:hint="eastAsia"/>
          <w:sz w:val="28"/>
          <w:szCs w:val="28"/>
        </w:rPr>
        <w:t>認識的成年</w:t>
      </w:r>
      <w:r w:rsidR="00613BA6" w:rsidRPr="00613BA6">
        <w:rPr>
          <w:rFonts w:ascii="標楷體" w:eastAsia="標楷體" w:hAnsi="標楷體" w:hint="eastAsia"/>
          <w:sz w:val="28"/>
          <w:szCs w:val="28"/>
        </w:rPr>
        <w:t>身心障礙者</w:t>
      </w:r>
      <w:r w:rsidR="00613BA6">
        <w:rPr>
          <w:rFonts w:ascii="標楷體" w:eastAsia="標楷體" w:hAnsi="標楷體" w:hint="eastAsia"/>
          <w:sz w:val="28"/>
          <w:szCs w:val="28"/>
        </w:rPr>
        <w:t>，</w:t>
      </w:r>
      <w:r w:rsidR="00613BA6" w:rsidRPr="00613BA6">
        <w:rPr>
          <w:rFonts w:ascii="標楷體" w:eastAsia="標楷體" w:hAnsi="標楷體" w:hint="eastAsia"/>
          <w:sz w:val="28"/>
          <w:szCs w:val="28"/>
        </w:rPr>
        <w:t>請給予</w:t>
      </w:r>
      <w:r w:rsidR="00613BA6">
        <w:rPr>
          <w:rFonts w:ascii="標楷體" w:eastAsia="標楷體" w:hAnsi="標楷體" w:hint="eastAsia"/>
          <w:sz w:val="28"/>
          <w:szCs w:val="28"/>
        </w:rPr>
        <w:t>他</w:t>
      </w:r>
      <w:r w:rsidR="00613BA6" w:rsidRPr="00613BA6">
        <w:rPr>
          <w:rFonts w:ascii="標楷體" w:eastAsia="標楷體" w:hAnsi="標楷體" w:hint="eastAsia"/>
          <w:sz w:val="28"/>
          <w:szCs w:val="28"/>
        </w:rPr>
        <w:t>關懷</w:t>
      </w:r>
      <w:r w:rsidR="00613BA6">
        <w:rPr>
          <w:rFonts w:ascii="標楷體" w:eastAsia="標楷體" w:hAnsi="標楷體" w:hint="eastAsia"/>
          <w:sz w:val="28"/>
          <w:szCs w:val="28"/>
        </w:rPr>
        <w:t>，</w:t>
      </w:r>
      <w:r w:rsidR="00613BA6" w:rsidRPr="00613BA6">
        <w:rPr>
          <w:rFonts w:ascii="標楷體" w:eastAsia="標楷體" w:hAnsi="標楷體" w:hint="eastAsia"/>
          <w:sz w:val="28"/>
          <w:szCs w:val="28"/>
        </w:rPr>
        <w:t>並邀請他接受大約</w:t>
      </w:r>
      <w:r>
        <w:rPr>
          <w:rFonts w:ascii="標楷體" w:eastAsia="標楷體" w:hAnsi="標楷體" w:hint="eastAsia"/>
          <w:sz w:val="28"/>
          <w:szCs w:val="28"/>
        </w:rPr>
        <w:t>2</w:t>
      </w:r>
      <w:r w:rsidR="00613BA6" w:rsidRPr="00613BA6">
        <w:rPr>
          <w:rFonts w:ascii="標楷體" w:eastAsia="標楷體" w:hAnsi="標楷體" w:hint="eastAsia"/>
          <w:sz w:val="28"/>
          <w:szCs w:val="28"/>
        </w:rPr>
        <w:t>0~</w:t>
      </w:r>
      <w:r>
        <w:rPr>
          <w:rFonts w:ascii="標楷體" w:eastAsia="標楷體" w:hAnsi="標楷體" w:hint="eastAsia"/>
          <w:sz w:val="28"/>
          <w:szCs w:val="28"/>
        </w:rPr>
        <w:t>4</w:t>
      </w:r>
      <w:r w:rsidR="00613BA6" w:rsidRPr="00613BA6">
        <w:rPr>
          <w:rFonts w:ascii="標楷體" w:eastAsia="標楷體" w:hAnsi="標楷體" w:hint="eastAsia"/>
          <w:sz w:val="28"/>
          <w:szCs w:val="28"/>
        </w:rPr>
        <w:t>0分鐘的訪談。</w:t>
      </w:r>
    </w:p>
    <w:p w:rsidR="00613BA6" w:rsidRDefault="00613BA6" w:rsidP="00445B9F">
      <w:pPr>
        <w:pStyle w:val="ab"/>
        <w:numPr>
          <w:ilvl w:val="0"/>
          <w:numId w:val="9"/>
        </w:numPr>
        <w:snapToGrid w:val="0"/>
        <w:spacing w:line="360" w:lineRule="exact"/>
        <w:ind w:leftChars="0" w:left="1134" w:hanging="283"/>
        <w:rPr>
          <w:rFonts w:ascii="標楷體" w:eastAsia="標楷體" w:hAnsi="標楷體"/>
          <w:sz w:val="28"/>
          <w:szCs w:val="28"/>
        </w:rPr>
      </w:pPr>
      <w:r>
        <w:rPr>
          <w:rFonts w:ascii="標楷體" w:eastAsia="標楷體" w:hAnsi="標楷體" w:hint="eastAsia"/>
          <w:sz w:val="28"/>
          <w:szCs w:val="28"/>
        </w:rPr>
        <w:t>訪談主題與內容包括：</w:t>
      </w:r>
      <w:r w:rsidR="00561F3E">
        <w:rPr>
          <w:rFonts w:ascii="標楷體" w:eastAsia="標楷體" w:hAnsi="標楷體" w:hint="eastAsia"/>
          <w:sz w:val="28"/>
          <w:szCs w:val="28"/>
        </w:rPr>
        <w:t>身心障礙種類、嚴重程度與影響範圍；自我認知到的導致障礙因素；是否曾經接受庇護性、支持性或一般性就業經驗？工作經驗與適應如何？是否接受過職業重建的服務；若有，經驗如何；若無，考量因素為何？</w:t>
      </w:r>
    </w:p>
    <w:p w:rsidR="00561F3E" w:rsidRDefault="00561F3E" w:rsidP="00445B9F">
      <w:pPr>
        <w:pStyle w:val="ab"/>
        <w:numPr>
          <w:ilvl w:val="0"/>
          <w:numId w:val="9"/>
        </w:numPr>
        <w:snapToGrid w:val="0"/>
        <w:spacing w:line="360" w:lineRule="exact"/>
        <w:ind w:leftChars="0" w:left="1134" w:hanging="283"/>
        <w:rPr>
          <w:rFonts w:ascii="標楷體" w:eastAsia="標楷體" w:hAnsi="標楷體"/>
          <w:sz w:val="28"/>
          <w:szCs w:val="28"/>
        </w:rPr>
      </w:pPr>
      <w:r>
        <w:rPr>
          <w:rFonts w:ascii="標楷體" w:eastAsia="標楷體" w:hAnsi="標楷體" w:hint="eastAsia"/>
          <w:sz w:val="28"/>
          <w:szCs w:val="28"/>
        </w:rPr>
        <w:t>於第</w:t>
      </w:r>
      <w:r w:rsidR="00B94D39">
        <w:rPr>
          <w:rFonts w:ascii="標楷體" w:eastAsia="標楷體" w:hAnsi="標楷體" w:hint="eastAsia"/>
          <w:sz w:val="28"/>
          <w:szCs w:val="28"/>
        </w:rPr>
        <w:t>9、10</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以PPT提出10分鐘口頭報告。之後撰寫</w:t>
      </w:r>
      <w:r w:rsidR="002E6EAD">
        <w:rPr>
          <w:rFonts w:ascii="標楷體" w:eastAsia="標楷體" w:hAnsi="標楷體" w:hint="eastAsia"/>
          <w:sz w:val="28"/>
          <w:szCs w:val="28"/>
        </w:rPr>
        <w:t>成WORD</w:t>
      </w:r>
      <w:r>
        <w:rPr>
          <w:rFonts w:ascii="標楷體" w:eastAsia="標楷體" w:hAnsi="標楷體" w:hint="eastAsia"/>
          <w:sz w:val="28"/>
          <w:szCs w:val="28"/>
        </w:rPr>
        <w:t>書面報告，除訪談內容之</w:t>
      </w:r>
      <w:r w:rsidR="002E6EAD">
        <w:rPr>
          <w:rFonts w:ascii="標楷體" w:eastAsia="標楷體" w:hAnsi="標楷體" w:hint="eastAsia"/>
          <w:sz w:val="28"/>
          <w:szCs w:val="28"/>
        </w:rPr>
        <w:t>整理與分析</w:t>
      </w:r>
      <w:r>
        <w:rPr>
          <w:rFonts w:ascii="標楷體" w:eastAsia="標楷體" w:hAnsi="標楷體" w:hint="eastAsia"/>
          <w:sz w:val="28"/>
          <w:szCs w:val="28"/>
        </w:rPr>
        <w:t>外，需加入(1)</w:t>
      </w:r>
      <w:r w:rsidR="002E6EAD">
        <w:rPr>
          <w:rFonts w:ascii="標楷體" w:eastAsia="標楷體" w:hAnsi="標楷體" w:hint="eastAsia"/>
          <w:sz w:val="28"/>
          <w:szCs w:val="28"/>
        </w:rPr>
        <w:t>每</w:t>
      </w:r>
      <w:r>
        <w:rPr>
          <w:rFonts w:ascii="標楷體" w:eastAsia="標楷體" w:hAnsi="標楷體" w:hint="eastAsia"/>
          <w:sz w:val="28"/>
          <w:szCs w:val="28"/>
        </w:rPr>
        <w:t>個人</w:t>
      </w:r>
      <w:r w:rsidR="002E6EAD">
        <w:rPr>
          <w:rFonts w:ascii="標楷體" w:eastAsia="標楷體" w:hAnsi="標楷體" w:hint="eastAsia"/>
          <w:sz w:val="28"/>
          <w:szCs w:val="28"/>
        </w:rPr>
        <w:t>的</w:t>
      </w:r>
      <w:r>
        <w:rPr>
          <w:rFonts w:ascii="標楷體" w:eastAsia="標楷體" w:hAnsi="標楷體" w:hint="eastAsia"/>
          <w:sz w:val="28"/>
          <w:szCs w:val="28"/>
        </w:rPr>
        <w:t>訪談後心得，</w:t>
      </w:r>
      <w:r w:rsidR="002E6EAD">
        <w:rPr>
          <w:rFonts w:ascii="標楷體" w:eastAsia="標楷體" w:hAnsi="標楷體" w:hint="eastAsia"/>
          <w:sz w:val="28"/>
          <w:szCs w:val="28"/>
        </w:rPr>
        <w:t>每人</w:t>
      </w:r>
      <w:r>
        <w:rPr>
          <w:rFonts w:ascii="標楷體" w:eastAsia="標楷體" w:hAnsi="標楷體" w:hint="eastAsia"/>
          <w:sz w:val="28"/>
          <w:szCs w:val="28"/>
        </w:rPr>
        <w:t>至少200字，(2)小組內分工</w:t>
      </w:r>
      <w:r w:rsidR="002E6EAD">
        <w:rPr>
          <w:rFonts w:ascii="標楷體" w:eastAsia="標楷體" w:hAnsi="標楷體" w:hint="eastAsia"/>
          <w:sz w:val="28"/>
          <w:szCs w:val="28"/>
        </w:rPr>
        <w:t>說明</w:t>
      </w:r>
      <w:r>
        <w:rPr>
          <w:rFonts w:ascii="標楷體" w:eastAsia="標楷體" w:hAnsi="標楷體" w:hint="eastAsia"/>
          <w:sz w:val="28"/>
          <w:szCs w:val="28"/>
        </w:rPr>
        <w:t>。</w:t>
      </w:r>
      <w:r w:rsidR="002E6EAD">
        <w:rPr>
          <w:rFonts w:ascii="標楷體" w:eastAsia="標楷體" w:hAnsi="標楷體" w:hint="eastAsia"/>
          <w:sz w:val="28"/>
          <w:szCs w:val="28"/>
        </w:rPr>
        <w:t>於第1</w:t>
      </w:r>
      <w:r w:rsidR="00B94D39">
        <w:rPr>
          <w:rFonts w:ascii="標楷體" w:eastAsia="標楷體" w:hAnsi="標楷體"/>
          <w:sz w:val="28"/>
          <w:szCs w:val="28"/>
        </w:rPr>
        <w:t>1</w:t>
      </w:r>
      <w:proofErr w:type="gramStart"/>
      <w:r w:rsidR="002E6EAD">
        <w:rPr>
          <w:rFonts w:ascii="標楷體" w:eastAsia="標楷體" w:hAnsi="標楷體" w:hint="eastAsia"/>
          <w:sz w:val="28"/>
          <w:szCs w:val="28"/>
        </w:rPr>
        <w:t>週</w:t>
      </w:r>
      <w:proofErr w:type="gramEnd"/>
      <w:r w:rsidR="002E6EAD">
        <w:rPr>
          <w:rFonts w:ascii="標楷體" w:eastAsia="標楷體" w:hAnsi="標楷體" w:hint="eastAsia"/>
          <w:sz w:val="28"/>
          <w:szCs w:val="28"/>
        </w:rPr>
        <w:t>繳交。</w:t>
      </w:r>
    </w:p>
    <w:p w:rsidR="002E6EAD" w:rsidRPr="00445B9F" w:rsidRDefault="006C02F7" w:rsidP="00445B9F">
      <w:pPr>
        <w:pStyle w:val="ab"/>
        <w:numPr>
          <w:ilvl w:val="0"/>
          <w:numId w:val="9"/>
        </w:numPr>
        <w:snapToGrid w:val="0"/>
        <w:spacing w:line="360" w:lineRule="exact"/>
        <w:ind w:leftChars="0" w:left="1134" w:hanging="283"/>
        <w:rPr>
          <w:rFonts w:ascii="標楷體" w:eastAsia="標楷體" w:hAnsi="標楷體"/>
          <w:sz w:val="28"/>
          <w:szCs w:val="28"/>
        </w:rPr>
      </w:pPr>
      <w:r>
        <w:rPr>
          <w:rFonts w:eastAsia="標楷體" w:hAnsi="標楷體" w:hint="eastAsia"/>
          <w:sz w:val="28"/>
          <w:szCs w:val="28"/>
        </w:rPr>
        <w:t>分組報告</w:t>
      </w:r>
      <w:r w:rsidRPr="003B30CF">
        <w:rPr>
          <w:rFonts w:eastAsia="標楷體" w:hAnsi="標楷體"/>
          <w:sz w:val="28"/>
          <w:szCs w:val="28"/>
        </w:rPr>
        <w:t>以全組共同參與及平均分攤責任為原則，組內每人分數相同</w:t>
      </w:r>
      <w:r w:rsidRPr="003B30CF">
        <w:rPr>
          <w:rFonts w:eastAsia="標楷體" w:hAnsi="標楷體" w:hint="eastAsia"/>
          <w:sz w:val="28"/>
          <w:szCs w:val="28"/>
        </w:rPr>
        <w:t>。</w:t>
      </w:r>
    </w:p>
    <w:p w:rsidR="009762D3" w:rsidRDefault="0002144D" w:rsidP="009762D3">
      <w:pPr>
        <w:numPr>
          <w:ilvl w:val="0"/>
          <w:numId w:val="8"/>
        </w:numPr>
        <w:snapToGrid w:val="0"/>
        <w:spacing w:line="360" w:lineRule="exact"/>
        <w:ind w:left="1134" w:hanging="850"/>
        <w:rPr>
          <w:rFonts w:ascii="標楷體" w:eastAsia="標楷體" w:hAnsi="標楷體"/>
          <w:sz w:val="28"/>
          <w:szCs w:val="28"/>
        </w:rPr>
      </w:pPr>
      <w:r>
        <w:rPr>
          <w:rFonts w:ascii="標楷體" w:eastAsia="標楷體" w:hAnsi="標楷體" w:hint="eastAsia"/>
          <w:sz w:val="28"/>
          <w:szCs w:val="28"/>
        </w:rPr>
        <w:t>期</w:t>
      </w:r>
      <w:r w:rsidR="009762D3">
        <w:rPr>
          <w:rFonts w:ascii="標楷體" w:eastAsia="標楷體" w:hAnsi="標楷體" w:hint="eastAsia"/>
          <w:sz w:val="28"/>
          <w:szCs w:val="28"/>
        </w:rPr>
        <w:t>末</w:t>
      </w:r>
      <w:r w:rsidR="000D1C8A">
        <w:rPr>
          <w:rFonts w:ascii="標楷體" w:eastAsia="標楷體" w:hAnsi="標楷體" w:hint="eastAsia"/>
          <w:sz w:val="28"/>
          <w:szCs w:val="28"/>
        </w:rPr>
        <w:t>評量</w:t>
      </w:r>
      <w:r w:rsidR="009762D3">
        <w:rPr>
          <w:rFonts w:ascii="標楷體" w:eastAsia="標楷體" w:hAnsi="標楷體" w:hint="eastAsia"/>
          <w:sz w:val="28"/>
          <w:szCs w:val="28"/>
        </w:rPr>
        <w:t>：</w:t>
      </w:r>
      <w:r w:rsidR="00B94D39">
        <w:rPr>
          <w:rFonts w:ascii="標楷體" w:eastAsia="標楷體" w:hAnsi="標楷體" w:hint="eastAsia"/>
          <w:sz w:val="28"/>
          <w:szCs w:val="28"/>
        </w:rPr>
        <w:t>就業服務</w:t>
      </w:r>
      <w:r w:rsidR="0007294B" w:rsidRPr="00E47735">
        <w:rPr>
          <w:rFonts w:ascii="Times New Roman" w:eastAsia="標楷體" w:hAnsi="Times New Roman" w:hint="eastAsia"/>
          <w:sz w:val="28"/>
          <w:szCs w:val="28"/>
        </w:rPr>
        <w:t>演練光碟及報告</w:t>
      </w:r>
      <w:r w:rsidR="000D1C8A">
        <w:rPr>
          <w:rFonts w:ascii="標楷體" w:eastAsia="標楷體" w:hAnsi="標楷體" w:hint="eastAsia"/>
          <w:sz w:val="28"/>
          <w:szCs w:val="28"/>
        </w:rPr>
        <w:t>3</w:t>
      </w:r>
      <w:r w:rsidR="00B94D39">
        <w:rPr>
          <w:rFonts w:ascii="標楷體" w:eastAsia="標楷體" w:hAnsi="標楷體"/>
          <w:sz w:val="28"/>
          <w:szCs w:val="28"/>
        </w:rPr>
        <w:t>5</w:t>
      </w:r>
      <w:r w:rsidRPr="009B3E1C">
        <w:rPr>
          <w:rFonts w:ascii="標楷體" w:eastAsia="標楷體" w:hAnsi="標楷體"/>
          <w:sz w:val="28"/>
          <w:szCs w:val="28"/>
        </w:rPr>
        <w:t>%</w:t>
      </w:r>
    </w:p>
    <w:p w:rsidR="009762D3" w:rsidRPr="00B94D39" w:rsidRDefault="00B94D39" w:rsidP="00B94D39">
      <w:pPr>
        <w:pStyle w:val="ab"/>
        <w:numPr>
          <w:ilvl w:val="0"/>
          <w:numId w:val="10"/>
        </w:numPr>
        <w:snapToGrid w:val="0"/>
        <w:spacing w:line="360" w:lineRule="exact"/>
        <w:ind w:leftChars="0" w:left="1134" w:hanging="283"/>
        <w:rPr>
          <w:rFonts w:ascii="標楷體" w:eastAsia="標楷體" w:hAnsi="標楷體"/>
          <w:sz w:val="28"/>
          <w:szCs w:val="28"/>
        </w:rPr>
      </w:pPr>
      <w:r>
        <w:rPr>
          <w:rFonts w:ascii="標楷體" w:eastAsia="標楷體" w:hAnsi="標楷體" w:hint="eastAsia"/>
          <w:sz w:val="28"/>
          <w:szCs w:val="28"/>
        </w:rPr>
        <w:t>每</w:t>
      </w:r>
      <w:r>
        <w:rPr>
          <w:rFonts w:ascii="標楷體" w:eastAsia="標楷體" w:hAnsi="標楷體"/>
          <w:sz w:val="28"/>
          <w:szCs w:val="28"/>
        </w:rPr>
        <w:t>4</w:t>
      </w:r>
      <w:r>
        <w:rPr>
          <w:rFonts w:ascii="標楷體" w:eastAsia="標楷體" w:hAnsi="標楷體" w:hint="eastAsia"/>
          <w:sz w:val="28"/>
          <w:szCs w:val="28"/>
        </w:rPr>
        <w:t>位同學為一小組，</w:t>
      </w:r>
      <w:r w:rsidR="0007294B" w:rsidRPr="00E47735">
        <w:rPr>
          <w:rFonts w:eastAsia="標楷體" w:hint="eastAsia"/>
          <w:sz w:val="28"/>
          <w:szCs w:val="28"/>
        </w:rPr>
        <w:t>進行</w:t>
      </w:r>
      <w:r>
        <w:rPr>
          <w:rFonts w:eastAsia="標楷體" w:hint="eastAsia"/>
          <w:sz w:val="28"/>
          <w:szCs w:val="28"/>
        </w:rPr>
        <w:t>就業服務</w:t>
      </w:r>
      <w:r w:rsidR="0007294B" w:rsidRPr="00E47735">
        <w:rPr>
          <w:rFonts w:eastAsia="標楷體" w:hint="eastAsia"/>
          <w:sz w:val="28"/>
          <w:szCs w:val="28"/>
        </w:rPr>
        <w:t>演練</w:t>
      </w:r>
      <w:r w:rsidR="0007294B" w:rsidRPr="00E47735">
        <w:rPr>
          <w:rFonts w:ascii="標楷體" w:eastAsia="標楷體" w:hAnsi="標楷體"/>
          <w:sz w:val="28"/>
        </w:rPr>
        <w:t>，每人輪流擔任</w:t>
      </w:r>
      <w:r>
        <w:rPr>
          <w:rFonts w:ascii="標楷體" w:eastAsia="標楷體" w:hAnsi="標楷體" w:hint="eastAsia"/>
          <w:sz w:val="28"/>
        </w:rPr>
        <w:t>就業服務</w:t>
      </w:r>
      <w:r w:rsidR="0007294B" w:rsidRPr="00E47735">
        <w:rPr>
          <w:rFonts w:ascii="標楷體" w:eastAsia="標楷體" w:hAnsi="標楷體"/>
          <w:sz w:val="28"/>
        </w:rPr>
        <w:t>員、</w:t>
      </w:r>
      <w:r>
        <w:rPr>
          <w:rFonts w:ascii="標楷體" w:eastAsia="標楷體" w:hAnsi="標楷體" w:hint="eastAsia"/>
          <w:sz w:val="28"/>
        </w:rPr>
        <w:t>身心障礙者</w:t>
      </w:r>
      <w:r w:rsidR="0007294B" w:rsidRPr="00E47735">
        <w:rPr>
          <w:rFonts w:ascii="標楷體" w:eastAsia="標楷體" w:hAnsi="標楷體"/>
          <w:sz w:val="28"/>
        </w:rPr>
        <w:t>當事人</w:t>
      </w:r>
      <w:r>
        <w:rPr>
          <w:rFonts w:ascii="標楷體" w:eastAsia="標楷體" w:hAnsi="標楷體" w:hint="eastAsia"/>
          <w:sz w:val="28"/>
        </w:rPr>
        <w:t>、當事人的監護人</w:t>
      </w:r>
      <w:r w:rsidR="0007294B" w:rsidRPr="00B94D39">
        <w:rPr>
          <w:rFonts w:ascii="標楷體" w:eastAsia="標楷體" w:hAnsi="標楷體"/>
          <w:sz w:val="28"/>
        </w:rPr>
        <w:t>及觀察員角色，進行</w:t>
      </w:r>
      <w:r w:rsidR="0007294B" w:rsidRPr="00B94D39">
        <w:rPr>
          <w:rFonts w:ascii="標楷體" w:eastAsia="標楷體" w:hAnsi="標楷體" w:hint="eastAsia"/>
          <w:sz w:val="28"/>
        </w:rPr>
        <w:t>15</w:t>
      </w:r>
      <w:r w:rsidR="0007294B" w:rsidRPr="00B94D39">
        <w:rPr>
          <w:rFonts w:ascii="標楷體" w:eastAsia="標楷體" w:hAnsi="標楷體"/>
          <w:sz w:val="28"/>
        </w:rPr>
        <w:t>~</w:t>
      </w:r>
      <w:r w:rsidR="0007294B" w:rsidRPr="00B94D39">
        <w:rPr>
          <w:rFonts w:ascii="標楷體" w:eastAsia="標楷體" w:hAnsi="標楷體" w:hint="eastAsia"/>
          <w:sz w:val="28"/>
        </w:rPr>
        <w:t>2</w:t>
      </w:r>
      <w:r w:rsidR="0007294B" w:rsidRPr="00B94D39">
        <w:rPr>
          <w:rFonts w:ascii="標楷體" w:eastAsia="標楷體" w:hAnsi="標楷體"/>
          <w:sz w:val="28"/>
        </w:rPr>
        <w:t>0分鐘之</w:t>
      </w:r>
      <w:r>
        <w:rPr>
          <w:rFonts w:ascii="標楷體" w:eastAsia="標楷體" w:hAnsi="標楷體" w:hint="eastAsia"/>
          <w:sz w:val="28"/>
        </w:rPr>
        <w:t>就業服務開案與評估</w:t>
      </w:r>
      <w:r w:rsidR="0007294B" w:rsidRPr="00B94D39">
        <w:rPr>
          <w:rFonts w:ascii="標楷體" w:eastAsia="標楷體" w:hAnsi="標楷體"/>
          <w:sz w:val="28"/>
        </w:rPr>
        <w:t>演練，需全程錄影。</w:t>
      </w:r>
    </w:p>
    <w:p w:rsidR="00B94D39" w:rsidRPr="00B94D39" w:rsidRDefault="00B94D39" w:rsidP="00B94D39">
      <w:pPr>
        <w:pStyle w:val="ab"/>
        <w:numPr>
          <w:ilvl w:val="0"/>
          <w:numId w:val="10"/>
        </w:numPr>
        <w:snapToGrid w:val="0"/>
        <w:spacing w:line="360" w:lineRule="exact"/>
        <w:ind w:leftChars="0" w:left="1134" w:hanging="283"/>
        <w:rPr>
          <w:rFonts w:ascii="標楷體" w:eastAsia="標楷體" w:hAnsi="標楷體"/>
          <w:sz w:val="28"/>
          <w:szCs w:val="28"/>
        </w:rPr>
      </w:pPr>
      <w:r w:rsidRPr="00E47735">
        <w:rPr>
          <w:rFonts w:ascii="標楷體" w:eastAsia="標楷體" w:hAnsi="標楷體"/>
          <w:sz w:val="28"/>
        </w:rPr>
        <w:lastRenderedPageBreak/>
        <w:t>每人</w:t>
      </w:r>
      <w:r w:rsidRPr="00E47735">
        <w:rPr>
          <w:rFonts w:ascii="標楷體" w:eastAsia="標楷體" w:hAnsi="標楷體" w:hint="eastAsia"/>
          <w:sz w:val="28"/>
        </w:rPr>
        <w:t>須將自己擔任</w:t>
      </w:r>
      <w:r>
        <w:rPr>
          <w:rFonts w:ascii="標楷體" w:eastAsia="標楷體" w:hAnsi="標楷體" w:hint="eastAsia"/>
          <w:sz w:val="28"/>
        </w:rPr>
        <w:t>就業服務</w:t>
      </w:r>
      <w:r w:rsidRPr="00E47735">
        <w:rPr>
          <w:rFonts w:ascii="標楷體" w:eastAsia="標楷體" w:hAnsi="標楷體"/>
          <w:sz w:val="28"/>
        </w:rPr>
        <w:t>員角色</w:t>
      </w:r>
      <w:r w:rsidRPr="00E47735">
        <w:rPr>
          <w:rFonts w:ascii="標楷體" w:eastAsia="標楷體" w:hAnsi="標楷體" w:hint="eastAsia"/>
          <w:sz w:val="28"/>
        </w:rPr>
        <w:t>的個案</w:t>
      </w:r>
      <w:r>
        <w:rPr>
          <w:rFonts w:ascii="標楷體" w:eastAsia="標楷體" w:hAnsi="標楷體" w:hint="eastAsia"/>
          <w:sz w:val="28"/>
        </w:rPr>
        <w:t>演練</w:t>
      </w:r>
      <w:r w:rsidRPr="00E47735">
        <w:rPr>
          <w:rFonts w:ascii="標楷體" w:eastAsia="標楷體" w:hAnsi="標楷體" w:hint="eastAsia"/>
          <w:sz w:val="28"/>
        </w:rPr>
        <w:t>，</w:t>
      </w:r>
      <w:r>
        <w:rPr>
          <w:rFonts w:ascii="標楷體" w:eastAsia="標楷體" w:hAnsi="標楷體" w:hint="eastAsia"/>
          <w:sz w:val="28"/>
        </w:rPr>
        <w:t>依照表格</w:t>
      </w:r>
      <w:r w:rsidRPr="00E47735">
        <w:rPr>
          <w:rFonts w:ascii="標楷體" w:eastAsia="標楷體" w:hAnsi="標楷體" w:hint="eastAsia"/>
          <w:sz w:val="28"/>
        </w:rPr>
        <w:t>撰寫個案紀錄</w:t>
      </w:r>
      <w:r>
        <w:rPr>
          <w:rFonts w:ascii="標楷體" w:eastAsia="標楷體" w:hAnsi="標楷體" w:hint="eastAsia"/>
          <w:sz w:val="28"/>
        </w:rPr>
        <w:t>，</w:t>
      </w:r>
      <w:r w:rsidRPr="00E47735">
        <w:rPr>
          <w:rFonts w:ascii="標楷體" w:eastAsia="標楷體" w:hAnsi="標楷體" w:hint="eastAsia"/>
          <w:sz w:val="28"/>
        </w:rPr>
        <w:t>也可另加謄寫</w:t>
      </w:r>
      <w:proofErr w:type="gramStart"/>
      <w:r w:rsidRPr="00E47735">
        <w:rPr>
          <w:rFonts w:ascii="標楷體" w:eastAsia="標楷體" w:hAnsi="標楷體"/>
          <w:sz w:val="28"/>
        </w:rPr>
        <w:t>逐字稿</w:t>
      </w:r>
      <w:proofErr w:type="gramEnd"/>
      <w:r w:rsidRPr="00E47735">
        <w:rPr>
          <w:rFonts w:ascii="標楷體" w:eastAsia="標楷體" w:hAnsi="標楷體" w:hint="eastAsia"/>
          <w:sz w:val="28"/>
        </w:rPr>
        <w:t>(加分選項)，進行</w:t>
      </w:r>
      <w:r>
        <w:rPr>
          <w:rFonts w:ascii="標楷體" w:eastAsia="標楷體" w:hAnsi="標楷體" w:hint="eastAsia"/>
          <w:sz w:val="28"/>
        </w:rPr>
        <w:t>5</w:t>
      </w:r>
      <w:r w:rsidRPr="00E47735">
        <w:rPr>
          <w:rFonts w:ascii="標楷體" w:eastAsia="標楷體" w:hAnsi="標楷體" w:hint="eastAsia"/>
          <w:sz w:val="28"/>
        </w:rPr>
        <w:t>00字以上之自我反思與回饋報告(特別是優點與待改進建議)</w:t>
      </w:r>
      <w:r w:rsidRPr="00E47735">
        <w:rPr>
          <w:rFonts w:ascii="標楷體" w:eastAsia="標楷體" w:hAnsi="標楷體"/>
          <w:sz w:val="28"/>
        </w:rPr>
        <w:t>。</w:t>
      </w:r>
    </w:p>
    <w:p w:rsidR="00B94D39" w:rsidRPr="00B94D39" w:rsidRDefault="00B94D39" w:rsidP="00B94D39">
      <w:pPr>
        <w:pStyle w:val="ab"/>
        <w:numPr>
          <w:ilvl w:val="0"/>
          <w:numId w:val="10"/>
        </w:numPr>
        <w:snapToGrid w:val="0"/>
        <w:spacing w:line="360" w:lineRule="exact"/>
        <w:ind w:leftChars="0" w:left="1134" w:hanging="283"/>
        <w:rPr>
          <w:rFonts w:ascii="標楷體" w:eastAsia="標楷體" w:hAnsi="標楷體"/>
          <w:sz w:val="28"/>
          <w:szCs w:val="28"/>
        </w:rPr>
      </w:pPr>
      <w:r>
        <w:rPr>
          <w:rFonts w:ascii="標楷體" w:eastAsia="標楷體" w:hAnsi="標楷體" w:hint="eastAsia"/>
          <w:sz w:val="28"/>
        </w:rPr>
        <w:t>擔任其他三個角色者，</w:t>
      </w:r>
      <w:r w:rsidRPr="00E47735">
        <w:rPr>
          <w:rFonts w:ascii="標楷體" w:eastAsia="標楷體" w:hAnsi="標楷體"/>
          <w:sz w:val="28"/>
        </w:rPr>
        <w:t>每人</w:t>
      </w:r>
      <w:r w:rsidRPr="00E47735">
        <w:rPr>
          <w:rFonts w:ascii="標楷體" w:eastAsia="標楷體" w:hAnsi="標楷體" w:hint="eastAsia"/>
          <w:sz w:val="28"/>
        </w:rPr>
        <w:t>須</w:t>
      </w:r>
      <w:r>
        <w:rPr>
          <w:rFonts w:ascii="標楷體" w:eastAsia="標楷體" w:hAnsi="標楷體" w:hint="eastAsia"/>
          <w:sz w:val="28"/>
        </w:rPr>
        <w:t>給予</w:t>
      </w:r>
      <w:r w:rsidRPr="00E47735">
        <w:rPr>
          <w:rFonts w:ascii="標楷體" w:eastAsia="標楷體" w:hAnsi="標楷體" w:hint="eastAsia"/>
          <w:sz w:val="28"/>
        </w:rPr>
        <w:t>200字以內之書寫評論報告(特別是優點與待改進建議)</w:t>
      </w:r>
      <w:r w:rsidRPr="00E47735">
        <w:rPr>
          <w:rFonts w:ascii="標楷體" w:eastAsia="標楷體" w:hAnsi="標楷體"/>
          <w:sz w:val="28"/>
        </w:rPr>
        <w:t>。</w:t>
      </w:r>
    </w:p>
    <w:p w:rsidR="00B94D39" w:rsidRPr="00B94D39" w:rsidRDefault="00B94D39" w:rsidP="00B94D39">
      <w:pPr>
        <w:pStyle w:val="ab"/>
        <w:numPr>
          <w:ilvl w:val="0"/>
          <w:numId w:val="10"/>
        </w:numPr>
        <w:snapToGrid w:val="0"/>
        <w:spacing w:line="360" w:lineRule="exact"/>
        <w:ind w:leftChars="0" w:left="1134" w:hanging="283"/>
        <w:rPr>
          <w:rFonts w:ascii="標楷體" w:eastAsia="標楷體" w:hAnsi="標楷體"/>
          <w:sz w:val="28"/>
          <w:szCs w:val="28"/>
        </w:rPr>
      </w:pPr>
      <w:r>
        <w:rPr>
          <w:rFonts w:ascii="標楷體" w:eastAsia="標楷體" w:hAnsi="標楷體" w:hint="eastAsia"/>
          <w:sz w:val="28"/>
        </w:rPr>
        <w:t>每組</w:t>
      </w:r>
      <w:r w:rsidRPr="00E47735">
        <w:rPr>
          <w:rFonts w:ascii="標楷體" w:eastAsia="標楷體" w:hAnsi="標楷體"/>
          <w:sz w:val="28"/>
        </w:rPr>
        <w:t>於</w:t>
      </w:r>
      <w:r>
        <w:rPr>
          <w:rFonts w:ascii="標楷體" w:eastAsia="標楷體" w:hAnsi="標楷體" w:hint="eastAsia"/>
          <w:sz w:val="28"/>
        </w:rPr>
        <w:t>第18</w:t>
      </w:r>
      <w:proofErr w:type="gramStart"/>
      <w:r>
        <w:rPr>
          <w:rFonts w:ascii="標楷體" w:eastAsia="標楷體" w:hAnsi="標楷體" w:hint="eastAsia"/>
          <w:sz w:val="28"/>
        </w:rPr>
        <w:t>週</w:t>
      </w:r>
      <w:proofErr w:type="gramEnd"/>
      <w:r w:rsidRPr="00E47735">
        <w:rPr>
          <w:rFonts w:ascii="標楷體" w:eastAsia="標楷體" w:hAnsi="標楷體"/>
          <w:sz w:val="28"/>
        </w:rPr>
        <w:t>將錄影檔、個案紀錄</w:t>
      </w:r>
      <w:r>
        <w:rPr>
          <w:rFonts w:ascii="標楷體" w:eastAsia="標楷體" w:hAnsi="標楷體" w:hint="eastAsia"/>
          <w:sz w:val="28"/>
        </w:rPr>
        <w:t>表件</w:t>
      </w:r>
      <w:r w:rsidRPr="00E47735">
        <w:rPr>
          <w:rFonts w:ascii="標楷體" w:eastAsia="標楷體" w:hAnsi="標楷體"/>
          <w:sz w:val="28"/>
        </w:rPr>
        <w:t>、</w:t>
      </w:r>
      <w:r w:rsidRPr="00E47735">
        <w:rPr>
          <w:rFonts w:ascii="標楷體" w:eastAsia="標楷體" w:hAnsi="標楷體" w:hint="eastAsia"/>
          <w:sz w:val="28"/>
        </w:rPr>
        <w:t>自我反思與回饋報告、</w:t>
      </w:r>
      <w:proofErr w:type="gramStart"/>
      <w:r w:rsidRPr="00E47735">
        <w:rPr>
          <w:rFonts w:ascii="標楷體" w:eastAsia="標楷體" w:hAnsi="標楷體"/>
          <w:sz w:val="28"/>
        </w:rPr>
        <w:t>逐字稿</w:t>
      </w:r>
      <w:proofErr w:type="gramEnd"/>
      <w:r w:rsidRPr="00E47735">
        <w:rPr>
          <w:rFonts w:ascii="標楷體" w:eastAsia="標楷體" w:hAnsi="標楷體"/>
          <w:sz w:val="28"/>
        </w:rPr>
        <w:t>(加分選項)、</w:t>
      </w:r>
      <w:r w:rsidRPr="00E47735">
        <w:rPr>
          <w:rFonts w:ascii="標楷體" w:eastAsia="標楷體" w:hAnsi="標楷體" w:hint="eastAsia"/>
          <w:sz w:val="28"/>
        </w:rPr>
        <w:t>對他人之評論報告</w:t>
      </w:r>
      <w:r w:rsidRPr="00E47735">
        <w:rPr>
          <w:rFonts w:ascii="標楷體" w:eastAsia="標楷體" w:hAnsi="標楷體"/>
          <w:sz w:val="28"/>
        </w:rPr>
        <w:t>等資料</w:t>
      </w:r>
      <w:r>
        <w:rPr>
          <w:rFonts w:ascii="標楷體" w:eastAsia="標楷體" w:hAnsi="標楷體" w:hint="eastAsia"/>
          <w:sz w:val="28"/>
        </w:rPr>
        <w:t>加以統整</w:t>
      </w:r>
      <w:r w:rsidRPr="00E47735">
        <w:rPr>
          <w:rFonts w:ascii="標楷體" w:eastAsia="標楷體" w:hAnsi="標楷體"/>
          <w:sz w:val="28"/>
        </w:rPr>
        <w:t>，</w:t>
      </w:r>
      <w:r w:rsidRPr="00E47735">
        <w:rPr>
          <w:rFonts w:ascii="標楷體" w:eastAsia="標楷體" w:hAnsi="標楷體" w:hint="eastAsia"/>
          <w:sz w:val="28"/>
        </w:rPr>
        <w:t>由小老師統整後送交</w:t>
      </w:r>
      <w:r w:rsidRPr="00E47735">
        <w:rPr>
          <w:rFonts w:ascii="標楷體" w:eastAsia="標楷體" w:hAnsi="標楷體"/>
          <w:sz w:val="28"/>
        </w:rPr>
        <w:t>授課教師。</w:t>
      </w:r>
    </w:p>
    <w:p w:rsidR="0002144D" w:rsidRPr="004901A7" w:rsidRDefault="0002144D" w:rsidP="009762D3">
      <w:pPr>
        <w:snapToGrid w:val="0"/>
        <w:spacing w:line="360" w:lineRule="exact"/>
        <w:ind w:left="851"/>
        <w:rPr>
          <w:rFonts w:ascii="標楷體" w:eastAsia="標楷體" w:hAnsi="標楷體"/>
          <w:sz w:val="28"/>
          <w:szCs w:val="28"/>
        </w:rPr>
      </w:pPr>
    </w:p>
    <w:p w:rsidR="00DD6FBB" w:rsidRPr="00DD6FBB" w:rsidRDefault="005F773E" w:rsidP="005F773E">
      <w:pPr>
        <w:numPr>
          <w:ilvl w:val="0"/>
          <w:numId w:val="4"/>
        </w:numPr>
        <w:snapToGrid w:val="0"/>
        <w:spacing w:line="240" w:lineRule="atLeast"/>
        <w:rPr>
          <w:rFonts w:ascii="Times New Roman" w:eastAsia="標楷體" w:hAnsi="Times New Roman"/>
          <w:sz w:val="28"/>
          <w:szCs w:val="28"/>
        </w:rPr>
      </w:pPr>
      <w:r w:rsidRPr="007760E0">
        <w:rPr>
          <w:rFonts w:ascii="Times New Roman" w:eastAsia="標楷體" w:hAnsi="標楷體" w:hint="eastAsia"/>
          <w:b/>
          <w:sz w:val="28"/>
          <w:szCs w:val="28"/>
        </w:rPr>
        <w:t>學習規範</w:t>
      </w:r>
      <w:r w:rsidRPr="007760E0">
        <w:rPr>
          <w:rFonts w:ascii="Times New Roman" w:eastAsia="標楷體" w:hAnsi="標楷體" w:hint="eastAsia"/>
          <w:sz w:val="28"/>
          <w:szCs w:val="28"/>
        </w:rPr>
        <w:t>：</w:t>
      </w:r>
    </w:p>
    <w:p w:rsidR="00DD6FBB" w:rsidRPr="00DD6FBB" w:rsidRDefault="00DD6FBB" w:rsidP="00DD6FBB">
      <w:pPr>
        <w:pStyle w:val="ab"/>
        <w:numPr>
          <w:ilvl w:val="0"/>
          <w:numId w:val="7"/>
        </w:numPr>
        <w:snapToGrid w:val="0"/>
        <w:spacing w:line="360" w:lineRule="exact"/>
        <w:ind w:leftChars="0"/>
        <w:rPr>
          <w:rFonts w:ascii="標楷體" w:eastAsia="標楷體" w:hAnsi="標楷體"/>
          <w:sz w:val="28"/>
          <w:szCs w:val="28"/>
        </w:rPr>
      </w:pPr>
      <w:r w:rsidRPr="00DD6FBB">
        <w:rPr>
          <w:rFonts w:ascii="標楷體" w:eastAsia="標楷體" w:hAnsi="標楷體" w:hint="eastAsia"/>
          <w:sz w:val="28"/>
          <w:szCs w:val="28"/>
        </w:rPr>
        <w:t>請依據本教學計畫及成績評定要項逐步進行學習。</w:t>
      </w:r>
    </w:p>
    <w:p w:rsidR="005F773E" w:rsidRPr="00DD6FBB" w:rsidRDefault="00DD6FBB" w:rsidP="00DD6FBB">
      <w:pPr>
        <w:pStyle w:val="ab"/>
        <w:numPr>
          <w:ilvl w:val="0"/>
          <w:numId w:val="7"/>
        </w:numPr>
        <w:snapToGrid w:val="0"/>
        <w:spacing w:line="360" w:lineRule="exact"/>
        <w:ind w:leftChars="0"/>
        <w:rPr>
          <w:rFonts w:ascii="標楷體" w:eastAsia="標楷體" w:hAnsi="標楷體"/>
          <w:sz w:val="28"/>
          <w:szCs w:val="28"/>
        </w:rPr>
      </w:pPr>
      <w:r w:rsidRPr="00DD6FBB">
        <w:rPr>
          <w:rFonts w:ascii="標楷體" w:eastAsia="標楷體" w:hAnsi="標楷體" w:hint="eastAsia"/>
          <w:sz w:val="28"/>
          <w:szCs w:val="28"/>
        </w:rPr>
        <w:t>請假程序及</w:t>
      </w:r>
      <w:proofErr w:type="gramStart"/>
      <w:r w:rsidRPr="00DD6FBB">
        <w:rPr>
          <w:rFonts w:ascii="標楷體" w:eastAsia="標楷體" w:hAnsi="標楷體" w:hint="eastAsia"/>
          <w:sz w:val="28"/>
          <w:szCs w:val="28"/>
        </w:rPr>
        <w:t>扣考規定悉</w:t>
      </w:r>
      <w:proofErr w:type="gramEnd"/>
      <w:r w:rsidRPr="00DD6FBB">
        <w:rPr>
          <w:rFonts w:ascii="標楷體" w:eastAsia="標楷體" w:hAnsi="標楷體" w:hint="eastAsia"/>
          <w:sz w:val="28"/>
          <w:szCs w:val="28"/>
        </w:rPr>
        <w:t>依學校規定辦理。</w:t>
      </w:r>
    </w:p>
    <w:p w:rsidR="00D04566" w:rsidRPr="007760E0" w:rsidRDefault="00D04566" w:rsidP="00D04566">
      <w:pPr>
        <w:snapToGrid w:val="0"/>
        <w:spacing w:line="240" w:lineRule="atLeast"/>
        <w:ind w:left="480"/>
        <w:rPr>
          <w:rFonts w:ascii="Times New Roman" w:eastAsia="標楷體" w:hAnsi="Times New Roman"/>
          <w:sz w:val="28"/>
          <w:szCs w:val="28"/>
        </w:rPr>
      </w:pPr>
    </w:p>
    <w:p w:rsidR="005F773E" w:rsidRPr="007760E0" w:rsidRDefault="005F773E" w:rsidP="005F773E">
      <w:pPr>
        <w:numPr>
          <w:ilvl w:val="0"/>
          <w:numId w:val="4"/>
        </w:numPr>
        <w:snapToGrid w:val="0"/>
        <w:spacing w:line="240" w:lineRule="atLeast"/>
        <w:rPr>
          <w:rFonts w:ascii="Times New Roman" w:eastAsia="標楷體" w:hAnsi="Times New Roman"/>
          <w:sz w:val="28"/>
          <w:szCs w:val="28"/>
        </w:rPr>
      </w:pPr>
      <w:r w:rsidRPr="007760E0">
        <w:rPr>
          <w:rFonts w:ascii="Times New Roman" w:eastAsia="標楷體" w:hAnsi="標楷體" w:hint="eastAsia"/>
          <w:sz w:val="28"/>
          <w:szCs w:val="28"/>
        </w:rPr>
        <w:t>參考資料</w:t>
      </w:r>
    </w:p>
    <w:p w:rsidR="00C910AD" w:rsidRPr="007760E0" w:rsidRDefault="00C910AD" w:rsidP="00C910AD">
      <w:pPr>
        <w:snapToGrid w:val="0"/>
        <w:spacing w:line="240" w:lineRule="atLeast"/>
        <w:ind w:left="480"/>
        <w:rPr>
          <w:rFonts w:ascii="Times New Roman" w:eastAsia="標楷體" w:hAnsi="Times New Roman"/>
          <w:sz w:val="28"/>
          <w:szCs w:val="28"/>
        </w:rPr>
      </w:pPr>
      <w:r w:rsidRPr="007760E0">
        <w:rPr>
          <w:rFonts w:ascii="Times New Roman" w:eastAsia="標楷體" w:hAnsi="標楷體" w:hint="eastAsia"/>
          <w:sz w:val="28"/>
          <w:szCs w:val="28"/>
        </w:rPr>
        <w:t>（一）主要參考書籍</w:t>
      </w:r>
    </w:p>
    <w:p w:rsidR="0053490C" w:rsidRPr="00EE4EF2" w:rsidRDefault="00D74960" w:rsidP="00EE4EF2">
      <w:pPr>
        <w:snapToGrid w:val="0"/>
        <w:spacing w:line="240" w:lineRule="atLeast"/>
        <w:ind w:firstLineChars="303" w:firstLine="849"/>
        <w:rPr>
          <w:rFonts w:ascii="Times New Roman" w:eastAsia="標楷體" w:hAnsi="標楷體"/>
          <w:b/>
          <w:sz w:val="28"/>
          <w:szCs w:val="28"/>
        </w:rPr>
      </w:pPr>
      <w:r w:rsidRPr="00EE4EF2">
        <w:rPr>
          <w:rFonts w:ascii="Times New Roman" w:eastAsia="標楷體" w:hAnsi="標楷體" w:hint="eastAsia"/>
          <w:b/>
          <w:sz w:val="28"/>
          <w:szCs w:val="28"/>
        </w:rPr>
        <w:t>張</w:t>
      </w:r>
      <w:proofErr w:type="gramStart"/>
      <w:r w:rsidRPr="00EE4EF2">
        <w:rPr>
          <w:rFonts w:ascii="Times New Roman" w:eastAsia="標楷體" w:hAnsi="標楷體" w:hint="eastAsia"/>
          <w:b/>
          <w:sz w:val="28"/>
          <w:szCs w:val="28"/>
        </w:rPr>
        <w:t>彧</w:t>
      </w:r>
      <w:proofErr w:type="gramEnd"/>
      <w:r w:rsidRPr="00EE4EF2">
        <w:rPr>
          <w:rFonts w:ascii="Times New Roman" w:eastAsia="標楷體" w:hAnsi="標楷體" w:hint="eastAsia"/>
          <w:b/>
          <w:sz w:val="28"/>
          <w:szCs w:val="28"/>
        </w:rPr>
        <w:t>（</w:t>
      </w:r>
      <w:r w:rsidRPr="00EE4EF2">
        <w:rPr>
          <w:rFonts w:ascii="Times New Roman" w:eastAsia="標楷體" w:hAnsi="標楷體" w:hint="eastAsia"/>
          <w:b/>
          <w:sz w:val="28"/>
          <w:szCs w:val="28"/>
        </w:rPr>
        <w:t>201</w:t>
      </w:r>
      <w:r w:rsidR="00BE3118" w:rsidRPr="00EE4EF2">
        <w:rPr>
          <w:rFonts w:ascii="Times New Roman" w:eastAsia="標楷體" w:hAnsi="標楷體" w:hint="eastAsia"/>
          <w:b/>
          <w:sz w:val="28"/>
          <w:szCs w:val="28"/>
        </w:rPr>
        <w:t>7</w:t>
      </w:r>
      <w:r w:rsidRPr="00EE4EF2">
        <w:rPr>
          <w:rFonts w:ascii="Times New Roman" w:eastAsia="標楷體" w:hAnsi="標楷體" w:hint="eastAsia"/>
          <w:b/>
          <w:sz w:val="28"/>
          <w:szCs w:val="28"/>
        </w:rPr>
        <w:t>）職能治療與職業重建</w:t>
      </w:r>
      <w:r w:rsidR="00BE3118" w:rsidRPr="00EE4EF2">
        <w:rPr>
          <w:rFonts w:ascii="Times New Roman" w:eastAsia="標楷體" w:hAnsi="標楷體" w:hint="eastAsia"/>
          <w:b/>
          <w:sz w:val="28"/>
          <w:szCs w:val="28"/>
        </w:rPr>
        <w:t>，第二版</w:t>
      </w:r>
      <w:r w:rsidRPr="00EE4EF2">
        <w:rPr>
          <w:rFonts w:ascii="Times New Roman" w:eastAsia="標楷體" w:hAnsi="標楷體" w:hint="eastAsia"/>
          <w:b/>
          <w:sz w:val="28"/>
          <w:szCs w:val="28"/>
        </w:rPr>
        <w:t>。臺北市：</w:t>
      </w:r>
      <w:proofErr w:type="gramStart"/>
      <w:r w:rsidRPr="00EE4EF2">
        <w:rPr>
          <w:rFonts w:ascii="Times New Roman" w:eastAsia="標楷體" w:hAnsi="標楷體" w:hint="eastAsia"/>
          <w:b/>
          <w:sz w:val="28"/>
          <w:szCs w:val="28"/>
        </w:rPr>
        <w:t>禾楓。</w:t>
      </w:r>
      <w:proofErr w:type="gramEnd"/>
    </w:p>
    <w:p w:rsidR="00C910AD" w:rsidRPr="0053490C" w:rsidRDefault="00D74960" w:rsidP="0053490C">
      <w:pPr>
        <w:snapToGrid w:val="0"/>
        <w:spacing w:line="240" w:lineRule="atLeast"/>
        <w:ind w:leftChars="353" w:left="1415" w:hangingChars="203" w:hanging="568"/>
        <w:rPr>
          <w:rFonts w:ascii="Times New Roman" w:eastAsia="標楷體" w:hAnsi="標楷體"/>
          <w:sz w:val="28"/>
          <w:szCs w:val="28"/>
        </w:rPr>
      </w:pPr>
      <w:r w:rsidRPr="0053490C">
        <w:rPr>
          <w:rFonts w:ascii="Times New Roman" w:eastAsia="標楷體" w:hAnsi="標楷體" w:hint="eastAsia"/>
          <w:sz w:val="28"/>
          <w:szCs w:val="28"/>
        </w:rPr>
        <w:t>行政院勞工委員會職業訓練局（</w:t>
      </w:r>
      <w:r w:rsidRPr="0053490C">
        <w:rPr>
          <w:rFonts w:ascii="Times New Roman" w:eastAsia="標楷體" w:hAnsi="標楷體" w:hint="eastAsia"/>
          <w:sz w:val="28"/>
          <w:szCs w:val="28"/>
        </w:rPr>
        <w:t>2002</w:t>
      </w:r>
      <w:r w:rsidRPr="0053490C">
        <w:rPr>
          <w:rFonts w:ascii="Times New Roman" w:eastAsia="標楷體" w:hAnsi="標楷體" w:hint="eastAsia"/>
          <w:sz w:val="28"/>
          <w:szCs w:val="28"/>
        </w:rPr>
        <w:t>）身心障礙者就業轉銜之社區化就業服務理念與實務。臺北市：行政院勞工委員會職業訓練局。</w:t>
      </w:r>
    </w:p>
    <w:p w:rsidR="00D74960" w:rsidRPr="007760E0" w:rsidRDefault="00D74960" w:rsidP="00D74960">
      <w:pPr>
        <w:tabs>
          <w:tab w:val="num" w:pos="947"/>
        </w:tabs>
        <w:snapToGrid w:val="0"/>
        <w:spacing w:line="240" w:lineRule="atLeast"/>
        <w:ind w:left="480"/>
        <w:rPr>
          <w:rFonts w:ascii="Times New Roman" w:eastAsia="標楷體" w:hAnsi="標楷體"/>
          <w:sz w:val="28"/>
          <w:szCs w:val="28"/>
        </w:rPr>
      </w:pPr>
      <w:r w:rsidRPr="007760E0">
        <w:rPr>
          <w:rFonts w:ascii="Times New Roman" w:eastAsia="標楷體" w:hAnsi="標楷體" w:hint="eastAsia"/>
          <w:sz w:val="28"/>
          <w:szCs w:val="28"/>
        </w:rPr>
        <w:t>（二）建議閱讀文章</w:t>
      </w:r>
    </w:p>
    <w:p w:rsidR="0053490C" w:rsidRDefault="0053490C" w:rsidP="0053490C">
      <w:pPr>
        <w:tabs>
          <w:tab w:val="num" w:pos="947"/>
        </w:tabs>
        <w:snapToGrid w:val="0"/>
        <w:spacing w:line="240" w:lineRule="atLeast"/>
        <w:ind w:leftChars="354" w:left="1273" w:hangingChars="151" w:hanging="423"/>
        <w:rPr>
          <w:rFonts w:eastAsia="標楷體"/>
          <w:sz w:val="28"/>
          <w:szCs w:val="28"/>
        </w:rPr>
      </w:pPr>
      <w:r>
        <w:rPr>
          <w:rFonts w:eastAsia="標楷體" w:hint="eastAsia"/>
          <w:sz w:val="28"/>
          <w:szCs w:val="28"/>
        </w:rPr>
        <w:t>王敏行、賴淑華、戴富嬌</w:t>
      </w:r>
      <w:r w:rsidRPr="006C3B79">
        <w:rPr>
          <w:rFonts w:ascii="標楷體" w:eastAsia="標楷體" w:hAnsi="標楷體" w:hint="eastAsia"/>
          <w:sz w:val="28"/>
          <w:szCs w:val="28"/>
        </w:rPr>
        <w:t>譯（2009）</w:t>
      </w:r>
      <w:r>
        <w:rPr>
          <w:rFonts w:ascii="標楷體" w:eastAsia="標楷體" w:hAnsi="標楷體" w:hint="eastAsia"/>
          <w:sz w:val="28"/>
          <w:szCs w:val="28"/>
        </w:rPr>
        <w:t>。身心障礙者生涯諮商</w:t>
      </w:r>
      <w:proofErr w:type="gramStart"/>
      <w:r>
        <w:rPr>
          <w:rFonts w:ascii="標楷體" w:eastAsia="標楷體" w:hAnsi="標楷體"/>
          <w:sz w:val="28"/>
          <w:szCs w:val="28"/>
        </w:rPr>
        <w:t>—</w:t>
      </w:r>
      <w:proofErr w:type="gramEnd"/>
      <w:r>
        <w:rPr>
          <w:rFonts w:ascii="標楷體" w:eastAsia="標楷體" w:hAnsi="標楷體" w:hint="eastAsia"/>
          <w:sz w:val="28"/>
          <w:szCs w:val="28"/>
        </w:rPr>
        <w:t>給實務工作者的教戰手冊</w:t>
      </w:r>
      <w:r w:rsidRPr="00812984">
        <w:rPr>
          <w:rFonts w:eastAsia="標楷體"/>
          <w:sz w:val="28"/>
          <w:szCs w:val="28"/>
        </w:rPr>
        <w:t>。</w:t>
      </w:r>
      <w:r>
        <w:rPr>
          <w:rFonts w:ascii="標楷體" w:eastAsia="標楷體" w:hAnsi="標楷體" w:hint="eastAsia"/>
          <w:kern w:val="36"/>
          <w:sz w:val="28"/>
          <w:szCs w:val="28"/>
        </w:rPr>
        <w:t>臺北市</w:t>
      </w:r>
      <w:r w:rsidRPr="00812984">
        <w:rPr>
          <w:rFonts w:eastAsia="標楷體"/>
          <w:sz w:val="28"/>
          <w:szCs w:val="28"/>
        </w:rPr>
        <w:t>：心理。</w:t>
      </w:r>
      <w:proofErr w:type="spellStart"/>
      <w:r w:rsidRPr="006C3B79">
        <w:rPr>
          <w:rFonts w:ascii="Times New Roman" w:eastAsia="標楷體" w:hAnsi="Times New Roman"/>
          <w:sz w:val="28"/>
          <w:szCs w:val="28"/>
        </w:rPr>
        <w:t>Wolffe</w:t>
      </w:r>
      <w:proofErr w:type="spellEnd"/>
      <w:r w:rsidRPr="006C3B79">
        <w:rPr>
          <w:rFonts w:ascii="Times New Roman" w:eastAsia="標楷體" w:hAnsi="Times New Roman"/>
          <w:sz w:val="28"/>
          <w:szCs w:val="28"/>
        </w:rPr>
        <w:t xml:space="preserve">, K. E. </w:t>
      </w:r>
      <w:r>
        <w:rPr>
          <w:rFonts w:ascii="Times New Roman" w:eastAsia="標楷體" w:hAnsi="Times New Roman" w:hint="eastAsia"/>
          <w:sz w:val="28"/>
          <w:szCs w:val="28"/>
        </w:rPr>
        <w:t xml:space="preserve">(1997). Career counseling for people with disabilities: A Practice guide to finding employment. </w:t>
      </w:r>
      <w:proofErr w:type="gramStart"/>
      <w:r>
        <w:rPr>
          <w:rFonts w:ascii="Times New Roman" w:eastAsia="標楷體" w:hAnsi="Times New Roman" w:hint="eastAsia"/>
          <w:sz w:val="28"/>
          <w:szCs w:val="28"/>
        </w:rPr>
        <w:t>PRO-ED, Inc. 8700 Shoal Creek Boulevard.</w:t>
      </w:r>
      <w:proofErr w:type="gramEnd"/>
    </w:p>
    <w:p w:rsidR="0053490C" w:rsidRDefault="0053490C" w:rsidP="0053490C">
      <w:pPr>
        <w:tabs>
          <w:tab w:val="num" w:pos="947"/>
        </w:tabs>
        <w:snapToGrid w:val="0"/>
        <w:spacing w:line="240" w:lineRule="atLeast"/>
        <w:ind w:leftChars="354" w:left="1273" w:hangingChars="151" w:hanging="423"/>
        <w:rPr>
          <w:rFonts w:ascii="Times New Roman" w:eastAsia="標楷體" w:hAnsi="標楷體"/>
          <w:sz w:val="28"/>
          <w:szCs w:val="28"/>
        </w:rPr>
      </w:pPr>
      <w:r w:rsidRPr="007760E0">
        <w:rPr>
          <w:rFonts w:eastAsia="標楷體"/>
          <w:sz w:val="28"/>
          <w:szCs w:val="28"/>
        </w:rPr>
        <w:t>王華沛、王敏行、邱滿</w:t>
      </w:r>
      <w:proofErr w:type="gramStart"/>
      <w:r w:rsidRPr="007760E0">
        <w:rPr>
          <w:rFonts w:eastAsia="標楷體"/>
          <w:sz w:val="28"/>
          <w:szCs w:val="28"/>
        </w:rPr>
        <w:t>艷</w:t>
      </w:r>
      <w:proofErr w:type="gramEnd"/>
      <w:r w:rsidRPr="007760E0">
        <w:rPr>
          <w:rFonts w:eastAsia="標楷體"/>
          <w:sz w:val="28"/>
          <w:szCs w:val="28"/>
        </w:rPr>
        <w:t>、賴陳秀慧、鳳華、吳明宜、黃宜君、吳亭芳、陳靜江譯</w:t>
      </w:r>
      <w:r w:rsidRPr="007760E0">
        <w:rPr>
          <w:rFonts w:eastAsia="標楷體"/>
          <w:sz w:val="28"/>
          <w:szCs w:val="28"/>
        </w:rPr>
        <w:t>(2013)</w:t>
      </w:r>
      <w:r w:rsidRPr="007760E0">
        <w:rPr>
          <w:rFonts w:eastAsia="標楷體"/>
          <w:sz w:val="28"/>
          <w:szCs w:val="28"/>
        </w:rPr>
        <w:t>。工作與身心障礙：促進身心障礙者就業成效的背景因素、議題與策略，</w:t>
      </w:r>
      <w:r w:rsidRPr="007760E0">
        <w:rPr>
          <w:rFonts w:ascii="Times New Roman" w:eastAsia="標楷體" w:hAnsi="Times New Roman"/>
          <w:sz w:val="28"/>
          <w:szCs w:val="28"/>
        </w:rPr>
        <w:t>Edna Mora Szymanski &amp; Randall M. Parker</w:t>
      </w:r>
      <w:r w:rsidRPr="007760E0">
        <w:rPr>
          <w:rFonts w:eastAsia="標楷體"/>
          <w:sz w:val="28"/>
          <w:szCs w:val="28"/>
        </w:rPr>
        <w:t>主編。</w:t>
      </w:r>
      <w:r w:rsidRPr="007760E0">
        <w:rPr>
          <w:rFonts w:ascii="標楷體" w:eastAsia="標楷體" w:hAnsi="標楷體" w:hint="eastAsia"/>
          <w:kern w:val="36"/>
          <w:sz w:val="28"/>
          <w:szCs w:val="28"/>
        </w:rPr>
        <w:t>臺北市</w:t>
      </w:r>
      <w:r w:rsidRPr="007760E0">
        <w:rPr>
          <w:rFonts w:eastAsia="標楷體"/>
          <w:sz w:val="28"/>
          <w:szCs w:val="28"/>
        </w:rPr>
        <w:t>：心理。</w:t>
      </w:r>
    </w:p>
    <w:p w:rsidR="0053490C" w:rsidRDefault="00682E7F" w:rsidP="0053490C">
      <w:pPr>
        <w:tabs>
          <w:tab w:val="num" w:pos="947"/>
        </w:tabs>
        <w:snapToGrid w:val="0"/>
        <w:spacing w:line="240" w:lineRule="atLeast"/>
        <w:ind w:leftChars="354" w:left="1273" w:hangingChars="151" w:hanging="423"/>
        <w:rPr>
          <w:rFonts w:ascii="Times New Roman" w:eastAsia="標楷體" w:hAnsi="標楷體"/>
          <w:sz w:val="28"/>
          <w:szCs w:val="28"/>
        </w:rPr>
      </w:pPr>
      <w:r w:rsidRPr="007760E0">
        <w:rPr>
          <w:rFonts w:ascii="Times New Roman" w:eastAsia="標楷體" w:hAnsi="標楷體" w:hint="eastAsia"/>
          <w:sz w:val="28"/>
          <w:szCs w:val="28"/>
        </w:rPr>
        <w:t>補助地方政府辦理身心障礙者支持性就業服務計畫。勞動部（</w:t>
      </w:r>
      <w:r w:rsidRPr="007760E0">
        <w:rPr>
          <w:rFonts w:ascii="Times New Roman" w:eastAsia="標楷體" w:hAnsi="標楷體" w:hint="eastAsia"/>
          <w:sz w:val="28"/>
          <w:szCs w:val="28"/>
        </w:rPr>
        <w:t>2016</w:t>
      </w:r>
      <w:r w:rsidRPr="007760E0">
        <w:rPr>
          <w:rFonts w:ascii="Times New Roman" w:eastAsia="標楷體" w:hAnsi="標楷體" w:hint="eastAsia"/>
          <w:sz w:val="28"/>
          <w:szCs w:val="28"/>
        </w:rPr>
        <w:t>）。臺北市：勞動部。</w:t>
      </w:r>
    </w:p>
    <w:p w:rsidR="0053490C" w:rsidRDefault="00682E7F" w:rsidP="0053490C">
      <w:pPr>
        <w:tabs>
          <w:tab w:val="num" w:pos="947"/>
        </w:tabs>
        <w:snapToGrid w:val="0"/>
        <w:spacing w:line="240" w:lineRule="atLeast"/>
        <w:ind w:leftChars="354" w:left="1273" w:hangingChars="151" w:hanging="423"/>
        <w:rPr>
          <w:rFonts w:ascii="Times New Roman" w:eastAsia="標楷體" w:hAnsi="標楷體"/>
          <w:sz w:val="28"/>
          <w:szCs w:val="28"/>
        </w:rPr>
      </w:pPr>
      <w:r w:rsidRPr="007760E0">
        <w:rPr>
          <w:rFonts w:ascii="Times New Roman" w:eastAsia="標楷體" w:hAnsi="標楷體" w:hint="eastAsia"/>
          <w:sz w:val="28"/>
          <w:szCs w:val="28"/>
        </w:rPr>
        <w:t>補助地方政府辦理身心障礙者庇護性就業服務計畫。勞動部（</w:t>
      </w:r>
      <w:r w:rsidRPr="007760E0">
        <w:rPr>
          <w:rFonts w:ascii="Times New Roman" w:eastAsia="標楷體" w:hAnsi="標楷體" w:hint="eastAsia"/>
          <w:sz w:val="28"/>
          <w:szCs w:val="28"/>
        </w:rPr>
        <w:t>2016</w:t>
      </w:r>
      <w:r w:rsidRPr="007760E0">
        <w:rPr>
          <w:rFonts w:ascii="Times New Roman" w:eastAsia="標楷體" w:hAnsi="標楷體" w:hint="eastAsia"/>
          <w:sz w:val="28"/>
          <w:szCs w:val="28"/>
        </w:rPr>
        <w:t>）。臺北市：勞動部。</w:t>
      </w:r>
    </w:p>
    <w:p w:rsidR="00682E7F" w:rsidRPr="007760E0" w:rsidRDefault="00682E7F" w:rsidP="0053490C">
      <w:pPr>
        <w:tabs>
          <w:tab w:val="num" w:pos="947"/>
        </w:tabs>
        <w:snapToGrid w:val="0"/>
        <w:spacing w:line="240" w:lineRule="atLeast"/>
        <w:ind w:leftChars="354" w:left="1273" w:hangingChars="151" w:hanging="423"/>
        <w:rPr>
          <w:rFonts w:ascii="Times New Roman" w:eastAsia="標楷體" w:hAnsi="標楷體"/>
          <w:sz w:val="28"/>
          <w:szCs w:val="28"/>
        </w:rPr>
      </w:pPr>
      <w:r w:rsidRPr="007760E0">
        <w:rPr>
          <w:rFonts w:ascii="Times New Roman" w:eastAsia="標楷體" w:hAnsi="標楷體" w:hint="eastAsia"/>
          <w:sz w:val="28"/>
          <w:szCs w:val="28"/>
        </w:rPr>
        <w:t>推動身心障礙者職務再設計服務實施計畫修正規定。勞動部（</w:t>
      </w:r>
      <w:r w:rsidRPr="007760E0">
        <w:rPr>
          <w:rFonts w:ascii="Times New Roman" w:eastAsia="標楷體" w:hAnsi="標楷體" w:hint="eastAsia"/>
          <w:sz w:val="28"/>
          <w:szCs w:val="28"/>
        </w:rPr>
        <w:t>2016</w:t>
      </w:r>
      <w:r w:rsidRPr="007760E0">
        <w:rPr>
          <w:rFonts w:ascii="Times New Roman" w:eastAsia="標楷體" w:hAnsi="標楷體" w:hint="eastAsia"/>
          <w:sz w:val="28"/>
          <w:szCs w:val="28"/>
        </w:rPr>
        <w:t>）。臺北市：勞動部。</w:t>
      </w:r>
    </w:p>
    <w:p w:rsidR="00D74960" w:rsidRPr="00DD6FBB" w:rsidRDefault="00D74960" w:rsidP="00D74960">
      <w:pPr>
        <w:snapToGrid w:val="0"/>
        <w:spacing w:line="240" w:lineRule="atLeast"/>
        <w:ind w:left="480"/>
        <w:rPr>
          <w:rFonts w:ascii="Times New Roman" w:eastAsia="標楷體" w:hAnsi="Times New Roman"/>
          <w:sz w:val="28"/>
          <w:szCs w:val="28"/>
        </w:rPr>
      </w:pPr>
    </w:p>
    <w:p w:rsidR="005F773E" w:rsidRPr="007760E0" w:rsidRDefault="005F773E" w:rsidP="005F773E">
      <w:pPr>
        <w:snapToGrid w:val="0"/>
        <w:spacing w:line="360" w:lineRule="auto"/>
        <w:jc w:val="center"/>
        <w:rPr>
          <w:rFonts w:ascii="Times New Roman" w:eastAsia="標楷體" w:hAnsi="Times New Roman"/>
          <w:szCs w:val="24"/>
        </w:rPr>
      </w:pPr>
      <w:r w:rsidRPr="007760E0">
        <w:rPr>
          <w:rFonts w:ascii="Times New Roman" w:eastAsia="標楷體" w:hAnsi="標楷體" w:hint="eastAsia"/>
          <w:b/>
          <w:sz w:val="28"/>
          <w:szCs w:val="28"/>
          <w:bdr w:val="single" w:sz="4" w:space="0" w:color="auto" w:frame="1"/>
        </w:rPr>
        <w:t>請遵守智慧財產權，並不得不法影印</w:t>
      </w:r>
    </w:p>
    <w:p w:rsidR="005F773E" w:rsidRPr="007760E0" w:rsidRDefault="005F773E" w:rsidP="005F773E">
      <w:pPr>
        <w:snapToGrid w:val="0"/>
        <w:spacing w:line="360" w:lineRule="auto"/>
        <w:jc w:val="center"/>
        <w:rPr>
          <w:rFonts w:ascii="Times New Roman" w:eastAsia="標楷體" w:hAnsi="Times New Roman"/>
          <w:sz w:val="36"/>
          <w:szCs w:val="36"/>
        </w:rPr>
      </w:pPr>
      <w:r w:rsidRPr="007760E0">
        <w:rPr>
          <w:rFonts w:ascii="Times New Roman" w:eastAsia="標楷體" w:hAnsi="Times New Roman"/>
          <w:szCs w:val="24"/>
        </w:rPr>
        <w:br w:type="page"/>
      </w:r>
      <w:r w:rsidRPr="007760E0">
        <w:rPr>
          <w:rFonts w:ascii="Times New Roman" w:eastAsia="標楷體" w:hAnsi="Times New Roman"/>
          <w:kern w:val="0"/>
          <w:sz w:val="36"/>
          <w:szCs w:val="36"/>
        </w:rPr>
        <w:lastRenderedPageBreak/>
        <w:t>National Taipei University of Nursing and Health Sciences</w:t>
      </w:r>
    </w:p>
    <w:p w:rsidR="005F773E" w:rsidRPr="007760E0" w:rsidRDefault="005F773E" w:rsidP="005F773E">
      <w:pPr>
        <w:snapToGrid w:val="0"/>
        <w:spacing w:line="360" w:lineRule="auto"/>
        <w:jc w:val="center"/>
        <w:rPr>
          <w:rFonts w:ascii="Times New Roman" w:eastAsia="標楷體" w:hAnsi="Times New Roman"/>
          <w:sz w:val="36"/>
          <w:szCs w:val="36"/>
        </w:rPr>
      </w:pPr>
      <w:r w:rsidRPr="007760E0">
        <w:rPr>
          <w:rFonts w:ascii="Times New Roman" w:eastAsia="標楷體" w:hAnsi="Times New Roman"/>
          <w:sz w:val="36"/>
          <w:szCs w:val="24"/>
        </w:rPr>
        <w:t>Teaching Plan</w:t>
      </w: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8"/>
        <w:gridCol w:w="4365"/>
      </w:tblGrid>
      <w:tr w:rsidR="005F773E" w:rsidRPr="007760E0" w:rsidTr="005F773E">
        <w:tc>
          <w:tcPr>
            <w:tcW w:w="5148" w:type="dxa"/>
          </w:tcPr>
          <w:p w:rsidR="005F773E" w:rsidRPr="007760E0" w:rsidRDefault="005F773E" w:rsidP="005F773E">
            <w:pPr>
              <w:adjustRightInd w:val="0"/>
              <w:spacing w:after="180"/>
              <w:rPr>
                <w:rFonts w:ascii="Times New Roman" w:eastAsia="標楷體" w:hAnsi="Times New Roman"/>
                <w:b/>
                <w:sz w:val="28"/>
                <w:szCs w:val="20"/>
              </w:rPr>
            </w:pPr>
            <w:r w:rsidRPr="007760E0">
              <w:rPr>
                <w:rFonts w:ascii="Times New Roman" w:eastAsia="標楷體" w:hAnsi="Times New Roman"/>
                <w:b/>
                <w:sz w:val="28"/>
                <w:szCs w:val="20"/>
              </w:rPr>
              <w:t xml:space="preserve">Department </w:t>
            </w:r>
            <w:r w:rsidRPr="007760E0">
              <w:rPr>
                <w:rFonts w:ascii="Times New Roman" w:eastAsia="標楷體" w:hAnsi="Times New Roman"/>
                <w:b/>
                <w:sz w:val="28"/>
                <w:szCs w:val="20"/>
              </w:rPr>
              <w:sym w:font="Symbol" w:char="0026"/>
            </w:r>
            <w:r w:rsidRPr="007760E0">
              <w:rPr>
                <w:rFonts w:ascii="Times New Roman" w:eastAsia="標楷體" w:hAnsi="Times New Roman"/>
                <w:b/>
                <w:sz w:val="28"/>
                <w:szCs w:val="20"/>
              </w:rPr>
              <w:t xml:space="preserve"> Section:</w:t>
            </w:r>
            <w:r w:rsidRPr="007760E0">
              <w:rPr>
                <w:rFonts w:ascii="Times New Roman" w:eastAsia="標楷體" w:hAnsi="Times New Roman"/>
                <w:sz w:val="28"/>
                <w:szCs w:val="28"/>
              </w:rPr>
              <w:t>(Graduate School)</w:t>
            </w:r>
          </w:p>
          <w:p w:rsidR="005F773E" w:rsidRPr="007760E0" w:rsidRDefault="005F773E" w:rsidP="005F773E">
            <w:pPr>
              <w:adjustRightInd w:val="0"/>
              <w:snapToGrid w:val="0"/>
              <w:spacing w:line="300" w:lineRule="auto"/>
              <w:rPr>
                <w:rFonts w:ascii="Times New Roman" w:eastAsia="標楷體" w:hAnsi="Times New Roman"/>
                <w:sz w:val="28"/>
                <w:szCs w:val="20"/>
              </w:rPr>
            </w:pPr>
            <w:r w:rsidRPr="007760E0">
              <w:rPr>
                <w:rFonts w:ascii="Times New Roman" w:eastAsia="標楷體" w:hAnsi="Times New Roman"/>
                <w:sz w:val="28"/>
                <w:szCs w:val="20"/>
              </w:rPr>
              <w:t xml:space="preserve">□ School of Nursing          </w:t>
            </w:r>
          </w:p>
          <w:p w:rsidR="005F773E" w:rsidRPr="007760E0" w:rsidRDefault="005F773E" w:rsidP="005F773E">
            <w:pPr>
              <w:adjustRightInd w:val="0"/>
              <w:snapToGrid w:val="0"/>
              <w:spacing w:line="300" w:lineRule="auto"/>
              <w:rPr>
                <w:rFonts w:ascii="Times New Roman" w:eastAsia="標楷體" w:hAnsi="Times New Roman"/>
                <w:sz w:val="28"/>
                <w:szCs w:val="20"/>
              </w:rPr>
            </w:pPr>
            <w:r w:rsidRPr="007760E0">
              <w:rPr>
                <w:rFonts w:ascii="Times New Roman" w:eastAsia="標楷體" w:hAnsi="Times New Roman"/>
                <w:sz w:val="28"/>
                <w:szCs w:val="20"/>
              </w:rPr>
              <w:t>□ Nurse-Midwifery</w:t>
            </w:r>
          </w:p>
          <w:p w:rsidR="005F773E" w:rsidRPr="007760E0" w:rsidRDefault="005F773E" w:rsidP="005F773E">
            <w:pPr>
              <w:adjustRightInd w:val="0"/>
              <w:snapToGrid w:val="0"/>
              <w:spacing w:line="300" w:lineRule="auto"/>
              <w:ind w:left="560" w:hangingChars="200" w:hanging="560"/>
              <w:rPr>
                <w:rFonts w:ascii="Times New Roman" w:eastAsia="標楷體" w:hAnsi="Times New Roman"/>
                <w:sz w:val="28"/>
                <w:szCs w:val="20"/>
              </w:rPr>
            </w:pPr>
            <w:r w:rsidRPr="007760E0">
              <w:rPr>
                <w:rFonts w:ascii="Times New Roman" w:eastAsia="標楷體" w:hAnsi="Times New Roman"/>
                <w:sz w:val="28"/>
                <w:szCs w:val="20"/>
              </w:rPr>
              <w:t>□ Health Allied Education</w:t>
            </w:r>
          </w:p>
          <w:p w:rsidR="005F773E" w:rsidRPr="007760E0" w:rsidRDefault="005F773E" w:rsidP="005F773E">
            <w:pPr>
              <w:adjustRightInd w:val="0"/>
              <w:snapToGrid w:val="0"/>
              <w:spacing w:line="300" w:lineRule="auto"/>
              <w:rPr>
                <w:rFonts w:ascii="Times New Roman" w:eastAsia="標楷體" w:hAnsi="Times New Roman"/>
                <w:sz w:val="28"/>
                <w:szCs w:val="20"/>
              </w:rPr>
            </w:pPr>
            <w:r w:rsidRPr="007760E0">
              <w:rPr>
                <w:rFonts w:ascii="Times New Roman" w:eastAsia="標楷體" w:hAnsi="Times New Roman"/>
                <w:sz w:val="28"/>
                <w:szCs w:val="20"/>
              </w:rPr>
              <w:t xml:space="preserve">□ Traditional Chinese medicine with Western Nursing        </w:t>
            </w:r>
          </w:p>
          <w:p w:rsidR="005F773E" w:rsidRPr="007760E0" w:rsidRDefault="005F773E" w:rsidP="005F773E">
            <w:pPr>
              <w:adjustRightInd w:val="0"/>
              <w:snapToGrid w:val="0"/>
              <w:spacing w:line="300" w:lineRule="auto"/>
              <w:rPr>
                <w:rFonts w:ascii="Times New Roman" w:eastAsia="標楷體" w:hAnsi="Times New Roman"/>
                <w:sz w:val="28"/>
                <w:szCs w:val="20"/>
              </w:rPr>
            </w:pPr>
            <w:r w:rsidRPr="007760E0">
              <w:rPr>
                <w:rFonts w:ascii="Times New Roman" w:eastAsia="標楷體" w:hAnsi="Times New Roman"/>
                <w:sz w:val="28"/>
                <w:szCs w:val="20"/>
              </w:rPr>
              <w:t>□ Health Care Management</w:t>
            </w:r>
          </w:p>
          <w:p w:rsidR="005F773E" w:rsidRPr="007760E0" w:rsidRDefault="005F773E" w:rsidP="005F773E">
            <w:pPr>
              <w:adjustRightInd w:val="0"/>
              <w:snapToGrid w:val="0"/>
              <w:spacing w:line="300" w:lineRule="auto"/>
              <w:rPr>
                <w:rFonts w:ascii="Times New Roman" w:eastAsia="標楷體" w:hAnsi="Times New Roman"/>
                <w:sz w:val="28"/>
                <w:szCs w:val="20"/>
              </w:rPr>
            </w:pPr>
            <w:r w:rsidRPr="007760E0">
              <w:rPr>
                <w:rFonts w:ascii="Times New Roman" w:eastAsia="標楷體" w:hAnsi="Times New Roman"/>
                <w:sz w:val="28"/>
                <w:szCs w:val="20"/>
              </w:rPr>
              <w:t>□ Information Management</w:t>
            </w:r>
          </w:p>
          <w:p w:rsidR="005F773E" w:rsidRPr="007760E0" w:rsidRDefault="005F773E" w:rsidP="005F773E">
            <w:pPr>
              <w:adjustRightInd w:val="0"/>
              <w:snapToGrid w:val="0"/>
              <w:spacing w:line="300" w:lineRule="auto"/>
              <w:rPr>
                <w:rFonts w:ascii="Times New Roman" w:eastAsia="標楷體" w:hAnsi="Times New Roman"/>
                <w:sz w:val="28"/>
                <w:szCs w:val="20"/>
              </w:rPr>
            </w:pPr>
            <w:r w:rsidRPr="007760E0">
              <w:rPr>
                <w:rFonts w:ascii="Times New Roman" w:eastAsia="標楷體" w:hAnsi="Times New Roman"/>
                <w:sz w:val="28"/>
                <w:szCs w:val="20"/>
              </w:rPr>
              <w:t>□ Leisure Industry and Health Promotion</w:t>
            </w:r>
          </w:p>
          <w:p w:rsidR="005F773E" w:rsidRPr="007760E0" w:rsidRDefault="005F773E" w:rsidP="005F773E">
            <w:pPr>
              <w:adjustRightInd w:val="0"/>
              <w:snapToGrid w:val="0"/>
              <w:spacing w:line="300" w:lineRule="auto"/>
              <w:rPr>
                <w:rFonts w:ascii="Times New Roman" w:eastAsia="標楷體" w:hAnsi="Times New Roman"/>
                <w:sz w:val="28"/>
                <w:szCs w:val="20"/>
              </w:rPr>
            </w:pPr>
            <w:r w:rsidRPr="007760E0">
              <w:rPr>
                <w:rFonts w:ascii="Times New Roman" w:eastAsia="標楷體" w:hAnsi="Times New Roman"/>
                <w:sz w:val="28"/>
                <w:szCs w:val="20"/>
              </w:rPr>
              <w:t>□ Long-Term Care</w:t>
            </w:r>
          </w:p>
          <w:p w:rsidR="005F773E" w:rsidRPr="007760E0" w:rsidRDefault="005F773E" w:rsidP="005F773E">
            <w:pPr>
              <w:adjustRightInd w:val="0"/>
              <w:snapToGrid w:val="0"/>
              <w:spacing w:line="300" w:lineRule="auto"/>
              <w:ind w:left="560" w:hangingChars="200" w:hanging="560"/>
              <w:rPr>
                <w:rFonts w:ascii="Times New Roman" w:eastAsia="標楷體" w:hAnsi="Times New Roman"/>
                <w:sz w:val="28"/>
                <w:szCs w:val="20"/>
              </w:rPr>
            </w:pPr>
            <w:r w:rsidRPr="007760E0">
              <w:rPr>
                <w:rFonts w:ascii="Times New Roman" w:eastAsia="標楷體" w:hAnsi="Times New Roman"/>
                <w:sz w:val="28"/>
                <w:szCs w:val="20"/>
              </w:rPr>
              <w:t>□ Speech Language Pathology and Audiology</w:t>
            </w:r>
          </w:p>
          <w:p w:rsidR="005F773E" w:rsidRPr="007760E0" w:rsidRDefault="005F773E" w:rsidP="005F773E">
            <w:pPr>
              <w:adjustRightInd w:val="0"/>
              <w:snapToGrid w:val="0"/>
              <w:spacing w:line="300" w:lineRule="auto"/>
              <w:rPr>
                <w:rFonts w:ascii="Times New Roman" w:eastAsia="標楷體" w:hAnsi="Times New Roman"/>
                <w:sz w:val="28"/>
                <w:szCs w:val="20"/>
              </w:rPr>
            </w:pPr>
            <w:r w:rsidRPr="007760E0">
              <w:rPr>
                <w:rFonts w:ascii="Times New Roman" w:eastAsia="標楷體" w:hAnsi="Times New Roman"/>
                <w:sz w:val="28"/>
                <w:szCs w:val="20"/>
              </w:rPr>
              <w:t>□ Infant and Child Care</w:t>
            </w:r>
          </w:p>
          <w:p w:rsidR="005F773E" w:rsidRPr="007760E0" w:rsidRDefault="005F773E" w:rsidP="005F773E">
            <w:pPr>
              <w:adjustRightInd w:val="0"/>
              <w:snapToGrid w:val="0"/>
              <w:spacing w:line="300" w:lineRule="auto"/>
              <w:rPr>
                <w:rFonts w:ascii="Times New Roman" w:eastAsia="標楷體" w:hAnsi="Times New Roman"/>
                <w:sz w:val="28"/>
                <w:szCs w:val="20"/>
              </w:rPr>
            </w:pPr>
            <w:r w:rsidRPr="007760E0">
              <w:rPr>
                <w:rFonts w:ascii="Times New Roman" w:eastAsia="標楷體" w:hAnsi="Times New Roman"/>
                <w:sz w:val="28"/>
                <w:szCs w:val="20"/>
              </w:rPr>
              <w:t>□ Exercise and Health Science</w:t>
            </w:r>
          </w:p>
          <w:p w:rsidR="005F773E" w:rsidRPr="007760E0" w:rsidRDefault="005F773E" w:rsidP="005F773E">
            <w:pPr>
              <w:adjustRightInd w:val="0"/>
              <w:snapToGrid w:val="0"/>
              <w:spacing w:line="300" w:lineRule="auto"/>
              <w:ind w:left="560" w:hangingChars="200" w:hanging="560"/>
              <w:rPr>
                <w:rFonts w:ascii="Times New Roman" w:eastAsia="標楷體" w:hAnsi="Times New Roman"/>
                <w:sz w:val="36"/>
                <w:szCs w:val="20"/>
              </w:rPr>
            </w:pPr>
            <w:r w:rsidRPr="007760E0">
              <w:rPr>
                <w:rFonts w:ascii="Times New Roman" w:eastAsia="標楷體" w:hAnsi="Times New Roman"/>
                <w:sz w:val="28"/>
                <w:szCs w:val="20"/>
              </w:rPr>
              <w:t xml:space="preserve">□ </w:t>
            </w:r>
            <w:proofErr w:type="spellStart"/>
            <w:r w:rsidRPr="007760E0">
              <w:rPr>
                <w:rFonts w:ascii="Times New Roman" w:eastAsia="標楷體" w:hAnsi="Times New Roman"/>
                <w:sz w:val="28"/>
                <w:szCs w:val="20"/>
              </w:rPr>
              <w:t>Thanatology</w:t>
            </w:r>
            <w:proofErr w:type="spellEnd"/>
            <w:r w:rsidRPr="007760E0">
              <w:rPr>
                <w:rFonts w:ascii="Times New Roman" w:eastAsia="標楷體" w:hAnsi="Times New Roman"/>
                <w:sz w:val="28"/>
                <w:szCs w:val="20"/>
              </w:rPr>
              <w:t xml:space="preserve"> and Health Counseling</w:t>
            </w:r>
          </w:p>
        </w:tc>
        <w:tc>
          <w:tcPr>
            <w:tcW w:w="4422" w:type="dxa"/>
          </w:tcPr>
          <w:p w:rsidR="005F773E" w:rsidRPr="007760E0" w:rsidRDefault="005F773E" w:rsidP="005F773E">
            <w:pPr>
              <w:adjustRightInd w:val="0"/>
              <w:spacing w:after="180"/>
              <w:rPr>
                <w:rFonts w:ascii="Times New Roman" w:eastAsia="標楷體" w:hAnsi="Times New Roman"/>
                <w:b/>
                <w:sz w:val="28"/>
                <w:szCs w:val="20"/>
              </w:rPr>
            </w:pPr>
            <w:r w:rsidRPr="007760E0">
              <w:rPr>
                <w:rFonts w:ascii="Times New Roman" w:eastAsia="標楷體" w:hAnsi="Times New Roman"/>
                <w:b/>
                <w:sz w:val="28"/>
                <w:szCs w:val="20"/>
              </w:rPr>
              <w:t xml:space="preserve">Department </w:t>
            </w:r>
            <w:r w:rsidRPr="007760E0">
              <w:rPr>
                <w:rFonts w:ascii="Times New Roman" w:eastAsia="標楷體" w:hAnsi="Times New Roman"/>
                <w:b/>
                <w:sz w:val="28"/>
                <w:szCs w:val="20"/>
              </w:rPr>
              <w:sym w:font="Symbol" w:char="F026"/>
            </w:r>
            <w:r w:rsidRPr="007760E0">
              <w:rPr>
                <w:rFonts w:ascii="Times New Roman" w:eastAsia="標楷體" w:hAnsi="Times New Roman"/>
                <w:b/>
                <w:sz w:val="28"/>
                <w:szCs w:val="20"/>
              </w:rPr>
              <w:t xml:space="preserve"> Section:</w:t>
            </w:r>
            <w:r w:rsidRPr="007760E0">
              <w:rPr>
                <w:rFonts w:ascii="Times New Roman" w:eastAsia="標楷體" w:hAnsi="Times New Roman"/>
                <w:sz w:val="28"/>
                <w:szCs w:val="28"/>
              </w:rPr>
              <w:t>(Undergraduate School)</w:t>
            </w:r>
          </w:p>
          <w:p w:rsidR="005F773E" w:rsidRPr="007760E0" w:rsidRDefault="005F773E" w:rsidP="005F773E">
            <w:pPr>
              <w:adjustRightInd w:val="0"/>
              <w:spacing w:line="0" w:lineRule="atLeast"/>
              <w:rPr>
                <w:rFonts w:ascii="Times New Roman" w:eastAsia="標楷體" w:hAnsi="Times New Roman"/>
                <w:sz w:val="28"/>
                <w:szCs w:val="20"/>
              </w:rPr>
            </w:pPr>
            <w:r w:rsidRPr="007760E0">
              <w:rPr>
                <w:rFonts w:ascii="Times New Roman" w:eastAsia="標楷體" w:hAnsi="Times New Roman"/>
                <w:sz w:val="28"/>
                <w:szCs w:val="20"/>
              </w:rPr>
              <w:t xml:space="preserve">□ School of Nursing                                 </w:t>
            </w:r>
          </w:p>
          <w:p w:rsidR="005F773E" w:rsidRPr="007760E0" w:rsidRDefault="005F773E" w:rsidP="005F773E">
            <w:pPr>
              <w:adjustRightInd w:val="0"/>
              <w:spacing w:line="0" w:lineRule="atLeast"/>
              <w:rPr>
                <w:rFonts w:ascii="Times New Roman" w:eastAsia="標楷體" w:hAnsi="Times New Roman"/>
                <w:sz w:val="28"/>
                <w:szCs w:val="20"/>
              </w:rPr>
            </w:pPr>
            <w:r w:rsidRPr="007760E0">
              <w:rPr>
                <w:rFonts w:ascii="Times New Roman" w:eastAsia="標楷體" w:hAnsi="Times New Roman"/>
                <w:sz w:val="28"/>
                <w:szCs w:val="20"/>
              </w:rPr>
              <w:t xml:space="preserve">□ Health Care Management                 </w:t>
            </w:r>
          </w:p>
          <w:p w:rsidR="005F773E" w:rsidRPr="007760E0" w:rsidRDefault="005F773E" w:rsidP="005F773E">
            <w:pPr>
              <w:adjustRightInd w:val="0"/>
              <w:spacing w:line="0" w:lineRule="atLeast"/>
              <w:rPr>
                <w:rFonts w:ascii="Times New Roman" w:eastAsia="標楷體" w:hAnsi="Times New Roman"/>
                <w:sz w:val="28"/>
                <w:szCs w:val="20"/>
              </w:rPr>
            </w:pPr>
            <w:r w:rsidRPr="007760E0">
              <w:rPr>
                <w:rFonts w:ascii="Times New Roman" w:eastAsia="標楷體" w:hAnsi="Times New Roman"/>
                <w:sz w:val="28"/>
                <w:szCs w:val="20"/>
              </w:rPr>
              <w:t>□ Information Management</w:t>
            </w:r>
          </w:p>
          <w:p w:rsidR="005F773E" w:rsidRPr="007760E0" w:rsidRDefault="005F773E" w:rsidP="005F773E">
            <w:pPr>
              <w:adjustRightInd w:val="0"/>
              <w:spacing w:line="0" w:lineRule="atLeast"/>
              <w:rPr>
                <w:rFonts w:ascii="Times New Roman" w:eastAsia="標楷體" w:hAnsi="Times New Roman"/>
                <w:sz w:val="28"/>
                <w:szCs w:val="20"/>
              </w:rPr>
            </w:pPr>
            <w:r w:rsidRPr="007760E0">
              <w:rPr>
                <w:rFonts w:ascii="Times New Roman" w:eastAsia="標楷體" w:hAnsi="Times New Roman"/>
                <w:sz w:val="28"/>
                <w:szCs w:val="20"/>
              </w:rPr>
              <w:t>□ Leisure Industry and Health Promotion</w:t>
            </w:r>
          </w:p>
          <w:p w:rsidR="005F773E" w:rsidRPr="007760E0" w:rsidRDefault="005F773E" w:rsidP="005F773E">
            <w:pPr>
              <w:adjustRightInd w:val="0"/>
              <w:spacing w:line="0" w:lineRule="atLeast"/>
              <w:rPr>
                <w:rFonts w:ascii="Times New Roman" w:eastAsia="標楷體" w:hAnsi="Times New Roman"/>
                <w:sz w:val="28"/>
                <w:szCs w:val="20"/>
              </w:rPr>
            </w:pPr>
            <w:r w:rsidRPr="007760E0">
              <w:rPr>
                <w:rFonts w:ascii="Times New Roman" w:eastAsia="標楷體" w:hAnsi="Times New Roman"/>
                <w:sz w:val="28"/>
                <w:szCs w:val="20"/>
              </w:rPr>
              <w:t>□ Long-Term Care</w:t>
            </w:r>
          </w:p>
          <w:p w:rsidR="005F773E" w:rsidRPr="007760E0" w:rsidRDefault="005F773E" w:rsidP="005F773E">
            <w:pPr>
              <w:adjustRightInd w:val="0"/>
              <w:spacing w:line="0" w:lineRule="atLeast"/>
              <w:rPr>
                <w:rFonts w:ascii="Times New Roman" w:eastAsia="標楷體" w:hAnsi="Times New Roman"/>
                <w:sz w:val="28"/>
                <w:szCs w:val="20"/>
              </w:rPr>
            </w:pPr>
            <w:r w:rsidRPr="007760E0">
              <w:rPr>
                <w:rFonts w:ascii="Times New Roman" w:eastAsia="標楷體" w:hAnsi="Times New Roman"/>
                <w:sz w:val="28"/>
                <w:szCs w:val="20"/>
              </w:rPr>
              <w:t>□ Speech Language Pathology and Audiology</w:t>
            </w:r>
          </w:p>
          <w:p w:rsidR="005F773E" w:rsidRPr="007760E0" w:rsidRDefault="005F773E" w:rsidP="005F773E">
            <w:pPr>
              <w:adjustRightInd w:val="0"/>
              <w:spacing w:line="0" w:lineRule="atLeast"/>
              <w:rPr>
                <w:rFonts w:ascii="Times New Roman" w:eastAsia="標楷體" w:hAnsi="Times New Roman"/>
                <w:sz w:val="28"/>
                <w:szCs w:val="20"/>
              </w:rPr>
            </w:pPr>
            <w:r w:rsidRPr="007760E0">
              <w:rPr>
                <w:rFonts w:ascii="Times New Roman" w:eastAsia="標楷體" w:hAnsi="Times New Roman"/>
                <w:sz w:val="28"/>
                <w:szCs w:val="20"/>
              </w:rPr>
              <w:t>□ Infant and Child Care</w:t>
            </w:r>
          </w:p>
          <w:p w:rsidR="005F773E" w:rsidRPr="007760E0" w:rsidRDefault="005F773E" w:rsidP="005F773E">
            <w:pPr>
              <w:adjustRightInd w:val="0"/>
              <w:spacing w:line="0" w:lineRule="atLeast"/>
              <w:rPr>
                <w:rFonts w:ascii="Times New Roman" w:eastAsia="標楷體" w:hAnsi="Times New Roman"/>
                <w:sz w:val="28"/>
                <w:szCs w:val="20"/>
              </w:rPr>
            </w:pPr>
            <w:r w:rsidRPr="007760E0">
              <w:rPr>
                <w:rFonts w:ascii="Times New Roman" w:eastAsia="標楷體" w:hAnsi="Times New Roman"/>
                <w:sz w:val="28"/>
                <w:szCs w:val="20"/>
              </w:rPr>
              <w:t xml:space="preserve">□ Exercise and Health Science </w:t>
            </w:r>
          </w:p>
          <w:p w:rsidR="005F773E" w:rsidRPr="007760E0" w:rsidRDefault="005F773E" w:rsidP="005F773E">
            <w:pPr>
              <w:adjustRightInd w:val="0"/>
              <w:spacing w:line="0" w:lineRule="atLeast"/>
              <w:ind w:left="560" w:hangingChars="200" w:hanging="560"/>
              <w:rPr>
                <w:rFonts w:ascii="Times New Roman" w:eastAsia="標楷體" w:hAnsi="Times New Roman"/>
                <w:sz w:val="28"/>
                <w:szCs w:val="20"/>
              </w:rPr>
            </w:pPr>
            <w:r w:rsidRPr="007760E0">
              <w:rPr>
                <w:rFonts w:ascii="Times New Roman" w:eastAsia="標楷體" w:hAnsi="Times New Roman"/>
                <w:sz w:val="28"/>
                <w:szCs w:val="20"/>
              </w:rPr>
              <w:t xml:space="preserve">□ </w:t>
            </w:r>
            <w:proofErr w:type="spellStart"/>
            <w:r w:rsidRPr="007760E0">
              <w:rPr>
                <w:rFonts w:ascii="Times New Roman" w:eastAsia="標楷體" w:hAnsi="Times New Roman"/>
                <w:sz w:val="28"/>
                <w:szCs w:val="20"/>
              </w:rPr>
              <w:t>Thanatology</w:t>
            </w:r>
            <w:proofErr w:type="spellEnd"/>
            <w:r w:rsidRPr="007760E0">
              <w:rPr>
                <w:rFonts w:ascii="Times New Roman" w:eastAsia="標楷體" w:hAnsi="Times New Roman"/>
                <w:sz w:val="28"/>
                <w:szCs w:val="20"/>
              </w:rPr>
              <w:t xml:space="preserve"> and Health Counseling</w:t>
            </w:r>
          </w:p>
          <w:p w:rsidR="005F773E" w:rsidRPr="007760E0" w:rsidRDefault="005F773E" w:rsidP="005F773E">
            <w:pPr>
              <w:adjustRightInd w:val="0"/>
              <w:snapToGrid w:val="0"/>
              <w:rPr>
                <w:rFonts w:ascii="Times New Roman" w:eastAsia="標楷體" w:hAnsi="Times New Roman"/>
                <w:b/>
                <w:sz w:val="28"/>
                <w:szCs w:val="20"/>
              </w:rPr>
            </w:pPr>
            <w:r w:rsidRPr="007760E0">
              <w:rPr>
                <w:rFonts w:ascii="Times New Roman" w:eastAsia="標楷體" w:hAnsi="Times New Roman"/>
                <w:b/>
                <w:sz w:val="28"/>
                <w:szCs w:val="20"/>
              </w:rPr>
              <w:t>Program:</w:t>
            </w:r>
          </w:p>
          <w:p w:rsidR="005F773E" w:rsidRPr="007760E0" w:rsidRDefault="005F773E" w:rsidP="005F773E">
            <w:pPr>
              <w:adjustRightInd w:val="0"/>
              <w:snapToGrid w:val="0"/>
              <w:rPr>
                <w:rFonts w:ascii="Times New Roman" w:eastAsia="標楷體" w:hAnsi="Times New Roman"/>
                <w:sz w:val="28"/>
                <w:szCs w:val="20"/>
              </w:rPr>
            </w:pPr>
            <w:r w:rsidRPr="007760E0">
              <w:rPr>
                <w:rFonts w:ascii="Times New Roman" w:eastAsia="標楷體" w:hAnsi="Times New Roman"/>
                <w:sz w:val="28"/>
                <w:szCs w:val="20"/>
              </w:rPr>
              <w:t xml:space="preserve">□ Two-Year </w:t>
            </w:r>
          </w:p>
          <w:p w:rsidR="005F773E" w:rsidRPr="007760E0" w:rsidRDefault="005F773E" w:rsidP="005F773E">
            <w:pPr>
              <w:snapToGrid w:val="0"/>
              <w:rPr>
                <w:rFonts w:ascii="Times New Roman" w:eastAsia="標楷體" w:hAnsi="Times New Roman"/>
                <w:sz w:val="28"/>
                <w:szCs w:val="20"/>
              </w:rPr>
            </w:pPr>
            <w:r w:rsidRPr="007760E0">
              <w:rPr>
                <w:rFonts w:ascii="Times New Roman" w:eastAsia="標楷體" w:hAnsi="Times New Roman"/>
                <w:sz w:val="28"/>
                <w:szCs w:val="20"/>
              </w:rPr>
              <w:t xml:space="preserve">□ Four-Year  </w:t>
            </w:r>
          </w:p>
          <w:p w:rsidR="005F773E" w:rsidRPr="007760E0" w:rsidRDefault="005F773E" w:rsidP="005F773E">
            <w:pPr>
              <w:snapToGrid w:val="0"/>
              <w:rPr>
                <w:rFonts w:ascii="Times New Roman" w:eastAsia="標楷體" w:hAnsi="Times New Roman"/>
                <w:sz w:val="28"/>
                <w:szCs w:val="20"/>
              </w:rPr>
            </w:pPr>
            <w:r w:rsidRPr="007760E0">
              <w:rPr>
                <w:rFonts w:ascii="Times New Roman" w:eastAsia="標楷體" w:hAnsi="Times New Roman"/>
                <w:b/>
                <w:sz w:val="28"/>
                <w:szCs w:val="20"/>
              </w:rPr>
              <w:t xml:space="preserve">Department </w:t>
            </w:r>
            <w:r w:rsidRPr="007760E0">
              <w:rPr>
                <w:rFonts w:ascii="Times New Roman" w:eastAsia="標楷體" w:hAnsi="Times New Roman"/>
                <w:b/>
                <w:sz w:val="28"/>
                <w:szCs w:val="20"/>
              </w:rPr>
              <w:sym w:font="Symbol" w:char="F026"/>
            </w:r>
            <w:r w:rsidRPr="007760E0">
              <w:rPr>
                <w:rFonts w:ascii="Times New Roman" w:eastAsia="標楷體" w:hAnsi="Times New Roman"/>
                <w:b/>
                <w:sz w:val="28"/>
                <w:szCs w:val="20"/>
              </w:rPr>
              <w:t xml:space="preserve"> Program:</w:t>
            </w:r>
          </w:p>
          <w:p w:rsidR="005F773E" w:rsidRPr="007760E0" w:rsidRDefault="005F773E" w:rsidP="005F773E">
            <w:pPr>
              <w:snapToGrid w:val="0"/>
              <w:rPr>
                <w:rFonts w:ascii="Times New Roman" w:eastAsia="標楷體" w:hAnsi="Times New Roman"/>
                <w:sz w:val="28"/>
                <w:szCs w:val="28"/>
              </w:rPr>
            </w:pPr>
            <w:r w:rsidRPr="007760E0">
              <w:rPr>
                <w:rFonts w:ascii="Times New Roman" w:eastAsia="標楷體" w:hAnsi="Times New Roman"/>
                <w:kern w:val="0"/>
                <w:sz w:val="28"/>
                <w:szCs w:val="28"/>
              </w:rPr>
              <w:t>(</w:t>
            </w:r>
            <w:proofErr w:type="spellStart"/>
            <w:r w:rsidRPr="007760E0">
              <w:rPr>
                <w:rFonts w:ascii="Times New Roman" w:eastAsia="標楷體" w:hAnsi="Times New Roman"/>
                <w:sz w:val="28"/>
                <w:szCs w:val="28"/>
              </w:rPr>
              <w:t>Postbaccalaureate</w:t>
            </w:r>
            <w:proofErr w:type="spellEnd"/>
            <w:r w:rsidRPr="007760E0">
              <w:rPr>
                <w:rFonts w:ascii="Times New Roman" w:eastAsia="標楷體" w:hAnsi="Times New Roman"/>
                <w:sz w:val="28"/>
                <w:szCs w:val="28"/>
              </w:rPr>
              <w:t xml:space="preserve">)    </w:t>
            </w:r>
          </w:p>
          <w:p w:rsidR="005F773E" w:rsidRPr="007760E0" w:rsidRDefault="005F773E" w:rsidP="005F773E">
            <w:pPr>
              <w:snapToGrid w:val="0"/>
              <w:rPr>
                <w:rFonts w:ascii="Times New Roman" w:eastAsia="標楷體" w:hAnsi="Times New Roman"/>
                <w:sz w:val="28"/>
                <w:szCs w:val="28"/>
              </w:rPr>
            </w:pPr>
          </w:p>
          <w:p w:rsidR="005F773E" w:rsidRPr="007760E0" w:rsidRDefault="005F773E" w:rsidP="005F773E">
            <w:pPr>
              <w:snapToGrid w:val="0"/>
              <w:rPr>
                <w:rFonts w:ascii="Times New Roman" w:eastAsia="標楷體" w:hAnsi="Times New Roman"/>
                <w:sz w:val="28"/>
                <w:szCs w:val="20"/>
              </w:rPr>
            </w:pPr>
            <w:r w:rsidRPr="007760E0">
              <w:rPr>
                <w:rFonts w:ascii="Times New Roman" w:eastAsia="標楷體" w:hAnsi="Times New Roman"/>
                <w:sz w:val="28"/>
                <w:szCs w:val="20"/>
              </w:rPr>
              <w:t>□ School of Nursing</w:t>
            </w:r>
          </w:p>
          <w:p w:rsidR="005F773E" w:rsidRPr="007760E0" w:rsidRDefault="005F773E" w:rsidP="005F773E">
            <w:pPr>
              <w:snapToGrid w:val="0"/>
              <w:rPr>
                <w:rFonts w:ascii="Times New Roman" w:eastAsia="標楷體" w:hAnsi="Times New Roman"/>
                <w:sz w:val="28"/>
                <w:szCs w:val="28"/>
              </w:rPr>
            </w:pPr>
            <w:r w:rsidRPr="007760E0">
              <w:rPr>
                <w:rFonts w:ascii="Times New Roman" w:eastAsia="標楷體" w:hAnsi="Times New Roman"/>
                <w:sz w:val="28"/>
                <w:szCs w:val="20"/>
              </w:rPr>
              <w:t xml:space="preserve">□ Department of </w:t>
            </w:r>
            <w:proofErr w:type="spellStart"/>
            <w:r w:rsidRPr="007760E0">
              <w:rPr>
                <w:rFonts w:ascii="Times New Roman" w:eastAsia="標楷體" w:hAnsi="Times New Roman"/>
                <w:sz w:val="28"/>
                <w:szCs w:val="20"/>
              </w:rPr>
              <w:t>Longterm</w:t>
            </w:r>
            <w:proofErr w:type="spellEnd"/>
            <w:r w:rsidRPr="007760E0">
              <w:rPr>
                <w:rFonts w:ascii="Times New Roman" w:eastAsia="標楷體" w:hAnsi="Times New Roman"/>
                <w:sz w:val="28"/>
                <w:szCs w:val="20"/>
              </w:rPr>
              <w:t xml:space="preserve"> Care       </w:t>
            </w:r>
          </w:p>
        </w:tc>
      </w:tr>
    </w:tbl>
    <w:p w:rsidR="00F02BC9" w:rsidRDefault="005F773E" w:rsidP="005F773E">
      <w:pPr>
        <w:adjustRightInd w:val="0"/>
        <w:rPr>
          <w:rFonts w:ascii="Times New Roman" w:eastAsia="標楷體" w:hAnsi="Times New Roman"/>
          <w:b/>
          <w:sz w:val="28"/>
          <w:szCs w:val="20"/>
        </w:rPr>
      </w:pPr>
      <w:proofErr w:type="spellStart"/>
      <w:r w:rsidRPr="007760E0">
        <w:rPr>
          <w:rFonts w:ascii="Times New Roman" w:eastAsia="標楷體" w:hAnsi="Times New Roman"/>
          <w:b/>
          <w:sz w:val="28"/>
          <w:szCs w:val="20"/>
        </w:rPr>
        <w:t>Course</w:t>
      </w:r>
      <w:proofErr w:type="gramStart"/>
      <w:r w:rsidRPr="007760E0">
        <w:rPr>
          <w:rFonts w:ascii="Times New Roman" w:eastAsia="標楷體" w:hAnsi="Times New Roman"/>
          <w:b/>
          <w:sz w:val="28"/>
          <w:szCs w:val="20"/>
        </w:rPr>
        <w:t>:</w:t>
      </w:r>
      <w:r w:rsidR="00DD6FBB" w:rsidRPr="00F02BC9">
        <w:rPr>
          <w:rFonts w:ascii="Times New Roman" w:eastAsia="標楷體" w:hAnsi="Times New Roman" w:hint="eastAsia"/>
          <w:sz w:val="28"/>
          <w:szCs w:val="20"/>
        </w:rPr>
        <w:t>Career</w:t>
      </w:r>
      <w:proofErr w:type="spellEnd"/>
      <w:proofErr w:type="gramEnd"/>
      <w:r w:rsidR="00DD6FBB" w:rsidRPr="00F02BC9">
        <w:rPr>
          <w:rFonts w:ascii="Times New Roman" w:eastAsia="標楷體" w:hAnsi="Times New Roman" w:hint="eastAsia"/>
          <w:sz w:val="28"/>
          <w:szCs w:val="20"/>
        </w:rPr>
        <w:t xml:space="preserve"> </w:t>
      </w:r>
      <w:r w:rsidR="00F02BC9" w:rsidRPr="00F02BC9">
        <w:rPr>
          <w:rFonts w:ascii="Times New Roman" w:eastAsia="標楷體" w:hAnsi="Times New Roman" w:hint="eastAsia"/>
          <w:sz w:val="28"/>
          <w:szCs w:val="20"/>
        </w:rPr>
        <w:t xml:space="preserve">service </w:t>
      </w:r>
      <w:r w:rsidR="00DD6FBB" w:rsidRPr="00F02BC9">
        <w:rPr>
          <w:rFonts w:ascii="Times New Roman" w:eastAsia="標楷體" w:hAnsi="Times New Roman" w:hint="eastAsia"/>
          <w:sz w:val="28"/>
          <w:szCs w:val="20"/>
        </w:rPr>
        <w:t xml:space="preserve">and </w:t>
      </w:r>
      <w:r w:rsidR="00F02BC9" w:rsidRPr="00F02BC9">
        <w:rPr>
          <w:rFonts w:ascii="Times New Roman" w:eastAsia="標楷體" w:hAnsi="Times New Roman" w:hint="eastAsia"/>
          <w:sz w:val="28"/>
          <w:szCs w:val="20"/>
        </w:rPr>
        <w:t xml:space="preserve">case management </w:t>
      </w:r>
      <w:r w:rsidR="00DD6FBB" w:rsidRPr="00F02BC9">
        <w:rPr>
          <w:rFonts w:ascii="Times New Roman" w:eastAsia="標楷體" w:hAnsi="Times New Roman" w:hint="eastAsia"/>
          <w:sz w:val="28"/>
          <w:szCs w:val="20"/>
        </w:rPr>
        <w:t xml:space="preserve">of </w:t>
      </w:r>
      <w:proofErr w:type="spellStart"/>
      <w:r w:rsidR="00DD6FBB" w:rsidRPr="00F02BC9">
        <w:rPr>
          <w:rStyle w:val="hps"/>
          <w:rFonts w:ascii="Times New Roman" w:hAnsi="Times New Roman"/>
          <w:sz w:val="28"/>
          <w:szCs w:val="19"/>
          <w:shd w:val="clear" w:color="auto" w:fill="FFFFFF"/>
        </w:rPr>
        <w:t>disable</w:t>
      </w:r>
      <w:r w:rsidR="00DD6FBB" w:rsidRPr="00F02BC9">
        <w:rPr>
          <w:rStyle w:val="hps"/>
          <w:rFonts w:ascii="Times New Roman" w:hAnsi="Times New Roman" w:hint="eastAsia"/>
          <w:sz w:val="28"/>
          <w:szCs w:val="19"/>
          <w:shd w:val="clear" w:color="auto" w:fill="FFFFFF"/>
        </w:rPr>
        <w:t>d</w:t>
      </w:r>
      <w:r w:rsidR="00DD6FBB" w:rsidRPr="00F02BC9">
        <w:rPr>
          <w:rFonts w:ascii="Times New Roman" w:hAnsi="Times New Roman" w:hint="eastAsia"/>
          <w:sz w:val="28"/>
          <w:szCs w:val="19"/>
          <w:shd w:val="clear" w:color="auto" w:fill="FFFFFF"/>
        </w:rPr>
        <w:t>persons</w:t>
      </w:r>
      <w:proofErr w:type="spellEnd"/>
    </w:p>
    <w:p w:rsidR="005F773E" w:rsidRPr="007760E0" w:rsidRDefault="005F773E" w:rsidP="005F773E">
      <w:pPr>
        <w:adjustRightInd w:val="0"/>
        <w:rPr>
          <w:rFonts w:ascii="Times New Roman" w:eastAsia="標楷體" w:hAnsi="Times New Roman"/>
          <w:b/>
          <w:sz w:val="28"/>
          <w:szCs w:val="20"/>
        </w:rPr>
      </w:pPr>
      <w:r w:rsidRPr="007760E0">
        <w:rPr>
          <w:rFonts w:ascii="Times New Roman" w:eastAsia="標楷體" w:hAnsi="Times New Roman"/>
          <w:b/>
          <w:sz w:val="28"/>
          <w:szCs w:val="20"/>
        </w:rPr>
        <w:t>Credit(s):</w:t>
      </w:r>
      <w:r w:rsidR="000D6F2B">
        <w:rPr>
          <w:rFonts w:ascii="Times New Roman" w:eastAsia="標楷體" w:hAnsi="Times New Roman" w:hint="eastAsia"/>
          <w:b/>
          <w:sz w:val="28"/>
          <w:szCs w:val="20"/>
        </w:rPr>
        <w:t>2</w:t>
      </w:r>
    </w:p>
    <w:p w:rsidR="005F773E" w:rsidRPr="007760E0" w:rsidRDefault="005F773E" w:rsidP="005F773E">
      <w:pPr>
        <w:adjustRightInd w:val="0"/>
        <w:rPr>
          <w:rFonts w:ascii="Times New Roman" w:eastAsia="標楷體" w:hAnsi="Times New Roman"/>
          <w:b/>
          <w:sz w:val="28"/>
          <w:szCs w:val="20"/>
        </w:rPr>
      </w:pPr>
      <w:r w:rsidRPr="007760E0">
        <w:rPr>
          <w:rFonts w:ascii="Times New Roman" w:eastAsia="標楷體" w:hAnsi="Times New Roman"/>
          <w:b/>
          <w:sz w:val="28"/>
          <w:szCs w:val="20"/>
        </w:rPr>
        <w:t>Chinese</w:t>
      </w:r>
      <w:r w:rsidRPr="007760E0">
        <w:rPr>
          <w:rFonts w:ascii="Times New Roman" w:eastAsia="標楷體" w:hAnsi="Times New Roman"/>
          <w:b/>
          <w:sz w:val="28"/>
          <w:szCs w:val="20"/>
        </w:rPr>
        <w:t>：</w:t>
      </w:r>
      <w:r w:rsidR="00DD6FBB" w:rsidRPr="00DD6FBB">
        <w:rPr>
          <w:rFonts w:ascii="Times New Roman" w:eastAsia="標楷體" w:hAnsi="Times New Roman" w:hint="eastAsia"/>
          <w:sz w:val="28"/>
          <w:szCs w:val="28"/>
          <w:u w:val="single"/>
        </w:rPr>
        <w:t>身心障礙者就業服務與個案管理</w:t>
      </w:r>
      <w:r w:rsidRPr="007760E0">
        <w:rPr>
          <w:rFonts w:ascii="Times New Roman" w:eastAsia="標楷體" w:hAnsi="Times New Roman"/>
          <w:b/>
          <w:szCs w:val="20"/>
        </w:rPr>
        <w:t>(In Chinese)</w:t>
      </w:r>
    </w:p>
    <w:p w:rsidR="005F773E" w:rsidRPr="007760E0" w:rsidRDefault="005F773E" w:rsidP="005F773E">
      <w:pPr>
        <w:adjustRightInd w:val="0"/>
        <w:rPr>
          <w:rFonts w:ascii="Times New Roman" w:eastAsia="標楷體" w:hAnsi="Times New Roman"/>
          <w:b/>
          <w:sz w:val="28"/>
          <w:szCs w:val="20"/>
        </w:rPr>
      </w:pPr>
      <w:proofErr w:type="spellStart"/>
      <w:r w:rsidRPr="007760E0">
        <w:rPr>
          <w:rFonts w:ascii="Times New Roman" w:eastAsia="標楷體" w:hAnsi="Times New Roman"/>
          <w:b/>
          <w:sz w:val="28"/>
          <w:szCs w:val="20"/>
        </w:rPr>
        <w:t>Instructor</w:t>
      </w:r>
      <w:proofErr w:type="gramStart"/>
      <w:r w:rsidRPr="007760E0">
        <w:rPr>
          <w:rFonts w:ascii="Times New Roman" w:eastAsia="標楷體" w:hAnsi="Times New Roman"/>
          <w:b/>
          <w:sz w:val="28"/>
          <w:szCs w:val="20"/>
        </w:rPr>
        <w:t>:</w:t>
      </w:r>
      <w:r w:rsidR="00DD6FBB">
        <w:rPr>
          <w:rFonts w:ascii="Times New Roman" w:eastAsia="標楷體" w:hAnsi="Times New Roman" w:hint="eastAsia"/>
          <w:b/>
          <w:sz w:val="28"/>
          <w:szCs w:val="20"/>
        </w:rPr>
        <w:t>Li</w:t>
      </w:r>
      <w:proofErr w:type="spellEnd"/>
      <w:proofErr w:type="gramEnd"/>
      <w:r w:rsidR="00DD6FBB">
        <w:rPr>
          <w:rFonts w:ascii="Times New Roman" w:eastAsia="標楷體" w:hAnsi="Times New Roman" w:hint="eastAsia"/>
          <w:b/>
          <w:sz w:val="28"/>
          <w:szCs w:val="20"/>
        </w:rPr>
        <w:t xml:space="preserve">-Yen </w:t>
      </w:r>
      <w:proofErr w:type="spellStart"/>
      <w:r w:rsidR="00DD6FBB">
        <w:rPr>
          <w:rFonts w:ascii="Times New Roman" w:eastAsia="標楷體" w:hAnsi="Times New Roman" w:hint="eastAsia"/>
          <w:b/>
          <w:sz w:val="28"/>
          <w:szCs w:val="20"/>
        </w:rPr>
        <w:t>Kuo</w:t>
      </w:r>
      <w:proofErr w:type="spellEnd"/>
    </w:p>
    <w:p w:rsidR="005F773E" w:rsidRPr="007760E0" w:rsidRDefault="005F773E" w:rsidP="005F773E">
      <w:pPr>
        <w:spacing w:before="180"/>
        <w:rPr>
          <w:rFonts w:ascii="Times New Roman" w:eastAsia="標楷體" w:hAnsi="Times New Roman"/>
          <w:b/>
          <w:sz w:val="28"/>
          <w:szCs w:val="24"/>
        </w:rPr>
      </w:pPr>
      <w:r w:rsidRPr="007760E0">
        <w:rPr>
          <w:rFonts w:ascii="Times New Roman" w:eastAsia="標楷體" w:hAnsi="Times New Roman"/>
          <w:b/>
          <w:sz w:val="28"/>
          <w:szCs w:val="20"/>
        </w:rPr>
        <w:t>Course Description:</w:t>
      </w:r>
    </w:p>
    <w:p w:rsidR="00832345" w:rsidRPr="007760E0" w:rsidRDefault="00832345" w:rsidP="004045C6">
      <w:pPr>
        <w:snapToGrid w:val="0"/>
        <w:spacing w:line="240" w:lineRule="atLeast"/>
        <w:ind w:firstLine="480"/>
        <w:rPr>
          <w:rFonts w:ascii="Times New Roman" w:eastAsia="標楷體" w:hAnsi="Times New Roman"/>
          <w:sz w:val="28"/>
          <w:szCs w:val="28"/>
        </w:rPr>
      </w:pPr>
      <w:r w:rsidRPr="007760E0">
        <w:rPr>
          <w:rFonts w:ascii="Times New Roman" w:eastAsia="標楷體" w:hAnsi="Times New Roman" w:hint="eastAsia"/>
          <w:sz w:val="28"/>
          <w:szCs w:val="28"/>
        </w:rPr>
        <w:t>The course aims to enhance students</w:t>
      </w:r>
      <w:r w:rsidRPr="007760E0">
        <w:rPr>
          <w:rFonts w:ascii="Times New Roman" w:eastAsia="標楷體" w:hAnsi="Times New Roman"/>
          <w:sz w:val="28"/>
          <w:szCs w:val="28"/>
        </w:rPr>
        <w:t>’</w:t>
      </w:r>
      <w:r w:rsidRPr="007760E0">
        <w:rPr>
          <w:rFonts w:ascii="Times New Roman" w:eastAsia="標楷體" w:hAnsi="Times New Roman" w:hint="eastAsia"/>
          <w:sz w:val="28"/>
          <w:szCs w:val="28"/>
        </w:rPr>
        <w:t xml:space="preserve"> knowledge of a vocational rehabilitation counselor</w:t>
      </w:r>
      <w:r w:rsidR="00752D83" w:rsidRPr="007760E0">
        <w:rPr>
          <w:rFonts w:ascii="Times New Roman" w:eastAsia="標楷體" w:hAnsi="Times New Roman" w:hint="eastAsia"/>
          <w:sz w:val="28"/>
          <w:szCs w:val="28"/>
        </w:rPr>
        <w:t xml:space="preserve"> and employment specialist.</w:t>
      </w:r>
      <w:r w:rsidRPr="007760E0">
        <w:rPr>
          <w:rFonts w:ascii="Times New Roman" w:eastAsia="標楷體" w:hAnsi="Times New Roman" w:hint="eastAsia"/>
          <w:sz w:val="28"/>
          <w:szCs w:val="28"/>
        </w:rPr>
        <w:t xml:space="preserve"> Students will be able to analyze the employment </w:t>
      </w:r>
      <w:r w:rsidRPr="007760E0">
        <w:rPr>
          <w:rFonts w:ascii="Times New Roman" w:eastAsia="標楷體" w:hAnsi="Times New Roman"/>
          <w:sz w:val="28"/>
          <w:szCs w:val="28"/>
        </w:rPr>
        <w:t>barriers</w:t>
      </w:r>
      <w:r w:rsidRPr="007760E0">
        <w:rPr>
          <w:rFonts w:ascii="Times New Roman" w:eastAsia="標楷體" w:hAnsi="Times New Roman" w:hint="eastAsia"/>
          <w:sz w:val="28"/>
          <w:szCs w:val="28"/>
        </w:rPr>
        <w:t>, develop a suitable services plan and implement the plan.</w:t>
      </w:r>
    </w:p>
    <w:p w:rsidR="005F773E" w:rsidRPr="007760E0" w:rsidRDefault="005F773E" w:rsidP="005F773E">
      <w:pPr>
        <w:rPr>
          <w:rFonts w:ascii="Times New Roman" w:eastAsia="標楷體" w:hAnsi="Times New Roman"/>
          <w:szCs w:val="24"/>
        </w:rPr>
      </w:pPr>
    </w:p>
    <w:p w:rsidR="005F773E" w:rsidRPr="007760E0" w:rsidRDefault="005F773E" w:rsidP="005F773E">
      <w:pPr>
        <w:rPr>
          <w:rFonts w:ascii="Times New Roman" w:eastAsia="標楷體" w:hAnsi="Times New Roman"/>
          <w:szCs w:val="24"/>
        </w:rPr>
      </w:pPr>
    </w:p>
    <w:p w:rsidR="005F773E" w:rsidRPr="007760E0" w:rsidRDefault="005F773E" w:rsidP="005F773E">
      <w:pPr>
        <w:jc w:val="center"/>
        <w:rPr>
          <w:rFonts w:ascii="Times New Roman" w:eastAsia="標楷體" w:hAnsi="Times New Roman"/>
          <w:szCs w:val="24"/>
        </w:rPr>
      </w:pPr>
      <w:r w:rsidRPr="007760E0">
        <w:rPr>
          <w:rFonts w:ascii="Times New Roman" w:eastAsia="標楷體" w:hAnsi="標楷體" w:hint="eastAsia"/>
          <w:b/>
          <w:sz w:val="28"/>
          <w:szCs w:val="28"/>
          <w:bdr w:val="single" w:sz="4" w:space="0" w:color="auto" w:frame="1"/>
        </w:rPr>
        <w:t>請遵守智慧財產權，並不得不法影印</w:t>
      </w:r>
    </w:p>
    <w:p w:rsidR="006633CB" w:rsidRPr="007760E0" w:rsidRDefault="006633CB">
      <w:pPr>
        <w:rPr>
          <w:rFonts w:ascii="Times New Roman" w:eastAsia="標楷體" w:hAnsi="Times New Roman"/>
        </w:rPr>
      </w:pPr>
    </w:p>
    <w:sectPr w:rsidR="006633CB" w:rsidRPr="007760E0" w:rsidSect="005F773E">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665" w:rsidRDefault="00705665" w:rsidP="00B8195F">
      <w:r>
        <w:separator/>
      </w:r>
    </w:p>
  </w:endnote>
  <w:endnote w:type="continuationSeparator" w:id="1">
    <w:p w:rsidR="00705665" w:rsidRDefault="00705665" w:rsidP="00B819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665" w:rsidRDefault="00705665" w:rsidP="00B8195F">
      <w:r>
        <w:separator/>
      </w:r>
    </w:p>
  </w:footnote>
  <w:footnote w:type="continuationSeparator" w:id="1">
    <w:p w:rsidR="00705665" w:rsidRDefault="00705665" w:rsidP="00B81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4810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9BF21DA"/>
    <w:multiLevelType w:val="hybridMultilevel"/>
    <w:tmpl w:val="B6C63F84"/>
    <w:lvl w:ilvl="0" w:tplc="30268DEA">
      <w:start w:val="1"/>
      <w:numFmt w:val="taiwaneseCountingThousand"/>
      <w:lvlText w:val="（%1）"/>
      <w:lvlJc w:val="left"/>
      <w:pPr>
        <w:ind w:left="1335" w:hanging="855"/>
      </w:pPr>
      <w:rPr>
        <w:rFonts w:asci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7C466E2"/>
    <w:multiLevelType w:val="hybridMultilevel"/>
    <w:tmpl w:val="F648E7EA"/>
    <w:lvl w:ilvl="0" w:tplc="89DA0464">
      <w:start w:val="1"/>
      <w:numFmt w:val="decimal"/>
      <w:lvlText w:val="%1."/>
      <w:lvlJc w:val="left"/>
      <w:pPr>
        <w:tabs>
          <w:tab w:val="num" w:pos="227"/>
        </w:tabs>
        <w:ind w:left="480" w:hanging="480"/>
      </w:pPr>
      <w:rPr>
        <w:rFonts w:ascii="Times New Roman" w:hAnsi="Times New Roman" w:cs="Times New Roman"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1BBA5CD2"/>
    <w:multiLevelType w:val="hybridMultilevel"/>
    <w:tmpl w:val="B868FA04"/>
    <w:lvl w:ilvl="0" w:tplc="1814F4E8">
      <w:start w:val="1"/>
      <w:numFmt w:val="taiwaneseCountingThousand"/>
      <w:lvlText w:val="（%1）"/>
      <w:lvlJc w:val="left"/>
      <w:pPr>
        <w:ind w:left="2607" w:hanging="480"/>
      </w:pPr>
      <w:rPr>
        <w:rFonts w:hint="eastAsia"/>
        <w:lang w:val="en-US"/>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4">
    <w:nsid w:val="1E3044E6"/>
    <w:multiLevelType w:val="hybridMultilevel"/>
    <w:tmpl w:val="FFEC9C02"/>
    <w:lvl w:ilvl="0" w:tplc="61C8A1A0">
      <w:start w:val="1"/>
      <w:numFmt w:val="decimal"/>
      <w:lvlText w:val="%1."/>
      <w:lvlJc w:val="left"/>
      <w:pPr>
        <w:tabs>
          <w:tab w:val="num" w:pos="840"/>
        </w:tabs>
        <w:ind w:left="840" w:hanging="480"/>
      </w:pPr>
      <w:rPr>
        <w:rFonts w:ascii="Times New Roman" w:hAnsi="Times New Roman" w:cs="Times New Roman" w:hint="default"/>
      </w:rPr>
    </w:lvl>
    <w:lvl w:ilvl="1" w:tplc="AB14CF9A" w:tentative="1">
      <w:start w:val="1"/>
      <w:numFmt w:val="bullet"/>
      <w:lvlText w:val=""/>
      <w:lvlJc w:val="left"/>
      <w:pPr>
        <w:tabs>
          <w:tab w:val="num" w:pos="1440"/>
        </w:tabs>
        <w:ind w:left="1440" w:hanging="360"/>
      </w:pPr>
      <w:rPr>
        <w:rFonts w:ascii="Wingdings" w:hAnsi="Wingdings" w:hint="default"/>
      </w:rPr>
    </w:lvl>
    <w:lvl w:ilvl="2" w:tplc="033EBAD2" w:tentative="1">
      <w:start w:val="1"/>
      <w:numFmt w:val="bullet"/>
      <w:lvlText w:val=""/>
      <w:lvlJc w:val="left"/>
      <w:pPr>
        <w:tabs>
          <w:tab w:val="num" w:pos="2160"/>
        </w:tabs>
        <w:ind w:left="2160" w:hanging="360"/>
      </w:pPr>
      <w:rPr>
        <w:rFonts w:ascii="Wingdings" w:hAnsi="Wingdings" w:hint="default"/>
      </w:rPr>
    </w:lvl>
    <w:lvl w:ilvl="3" w:tplc="7BCE1D7E" w:tentative="1">
      <w:start w:val="1"/>
      <w:numFmt w:val="bullet"/>
      <w:lvlText w:val=""/>
      <w:lvlJc w:val="left"/>
      <w:pPr>
        <w:tabs>
          <w:tab w:val="num" w:pos="2880"/>
        </w:tabs>
        <w:ind w:left="2880" w:hanging="360"/>
      </w:pPr>
      <w:rPr>
        <w:rFonts w:ascii="Wingdings" w:hAnsi="Wingdings" w:hint="default"/>
      </w:rPr>
    </w:lvl>
    <w:lvl w:ilvl="4" w:tplc="CCE0631A" w:tentative="1">
      <w:start w:val="1"/>
      <w:numFmt w:val="bullet"/>
      <w:lvlText w:val=""/>
      <w:lvlJc w:val="left"/>
      <w:pPr>
        <w:tabs>
          <w:tab w:val="num" w:pos="3600"/>
        </w:tabs>
        <w:ind w:left="3600" w:hanging="360"/>
      </w:pPr>
      <w:rPr>
        <w:rFonts w:ascii="Wingdings" w:hAnsi="Wingdings" w:hint="default"/>
      </w:rPr>
    </w:lvl>
    <w:lvl w:ilvl="5" w:tplc="6D8CF68C" w:tentative="1">
      <w:start w:val="1"/>
      <w:numFmt w:val="bullet"/>
      <w:lvlText w:val=""/>
      <w:lvlJc w:val="left"/>
      <w:pPr>
        <w:tabs>
          <w:tab w:val="num" w:pos="4320"/>
        </w:tabs>
        <w:ind w:left="4320" w:hanging="360"/>
      </w:pPr>
      <w:rPr>
        <w:rFonts w:ascii="Wingdings" w:hAnsi="Wingdings" w:hint="default"/>
      </w:rPr>
    </w:lvl>
    <w:lvl w:ilvl="6" w:tplc="EC44B34C" w:tentative="1">
      <w:start w:val="1"/>
      <w:numFmt w:val="bullet"/>
      <w:lvlText w:val=""/>
      <w:lvlJc w:val="left"/>
      <w:pPr>
        <w:tabs>
          <w:tab w:val="num" w:pos="5040"/>
        </w:tabs>
        <w:ind w:left="5040" w:hanging="360"/>
      </w:pPr>
      <w:rPr>
        <w:rFonts w:ascii="Wingdings" w:hAnsi="Wingdings" w:hint="default"/>
      </w:rPr>
    </w:lvl>
    <w:lvl w:ilvl="7" w:tplc="17AA5032" w:tentative="1">
      <w:start w:val="1"/>
      <w:numFmt w:val="bullet"/>
      <w:lvlText w:val=""/>
      <w:lvlJc w:val="left"/>
      <w:pPr>
        <w:tabs>
          <w:tab w:val="num" w:pos="5760"/>
        </w:tabs>
        <w:ind w:left="5760" w:hanging="360"/>
      </w:pPr>
      <w:rPr>
        <w:rFonts w:ascii="Wingdings" w:hAnsi="Wingdings" w:hint="default"/>
      </w:rPr>
    </w:lvl>
    <w:lvl w:ilvl="8" w:tplc="018479DC" w:tentative="1">
      <w:start w:val="1"/>
      <w:numFmt w:val="bullet"/>
      <w:lvlText w:val=""/>
      <w:lvlJc w:val="left"/>
      <w:pPr>
        <w:tabs>
          <w:tab w:val="num" w:pos="6480"/>
        </w:tabs>
        <w:ind w:left="6480" w:hanging="360"/>
      </w:pPr>
      <w:rPr>
        <w:rFonts w:ascii="Wingdings" w:hAnsi="Wingdings" w:hint="default"/>
      </w:rPr>
    </w:lvl>
  </w:abstractNum>
  <w:abstractNum w:abstractNumId="5">
    <w:nsid w:val="2E8D18A1"/>
    <w:multiLevelType w:val="hybridMultilevel"/>
    <w:tmpl w:val="50487484"/>
    <w:lvl w:ilvl="0" w:tplc="464E826C">
      <w:start w:val="1"/>
      <w:numFmt w:val="decimal"/>
      <w:lvlText w:val="%1."/>
      <w:lvlJc w:val="left"/>
      <w:pPr>
        <w:tabs>
          <w:tab w:val="num" w:pos="786"/>
        </w:tabs>
        <w:ind w:left="786" w:hanging="360"/>
      </w:pPr>
      <w:rPr>
        <w:rFonts w:ascii="Times New Roman" w:hAnsi="Times New Roman" w:cs="Times New Roman"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6">
    <w:nsid w:val="354D7B97"/>
    <w:multiLevelType w:val="hybridMultilevel"/>
    <w:tmpl w:val="B2BC6AEE"/>
    <w:lvl w:ilvl="0" w:tplc="85769880">
      <w:start w:val="1"/>
      <w:numFmt w:val="decimal"/>
      <w:lvlText w:val="%1."/>
      <w:lvlJc w:val="left"/>
      <w:pPr>
        <w:ind w:left="1331" w:hanging="480"/>
      </w:pPr>
      <w:rPr>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nsid w:val="4349135E"/>
    <w:multiLevelType w:val="hybridMultilevel"/>
    <w:tmpl w:val="7094468A"/>
    <w:lvl w:ilvl="0" w:tplc="E0642172">
      <w:start w:val="1"/>
      <w:numFmt w:val="taiwaneseCountingThousand"/>
      <w:lvlText w:val="（%1）"/>
      <w:lvlJc w:val="left"/>
      <w:pPr>
        <w:ind w:left="459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9E47992"/>
    <w:multiLevelType w:val="hybridMultilevel"/>
    <w:tmpl w:val="15468E84"/>
    <w:lvl w:ilvl="0" w:tplc="D3981530">
      <w:start w:val="1"/>
      <w:numFmt w:val="decimal"/>
      <w:lvlText w:val="%1."/>
      <w:lvlJc w:val="left"/>
      <w:pPr>
        <w:ind w:left="3741" w:hanging="480"/>
      </w:pPr>
      <w:rPr>
        <w:rFonts w:ascii="標楷體" w:eastAsia="標楷體" w:hAnsi="標楷體" w:hint="default"/>
        <w:sz w:val="28"/>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9">
    <w:nsid w:val="7E4A2BCE"/>
    <w:multiLevelType w:val="hybridMultilevel"/>
    <w:tmpl w:val="775C929C"/>
    <w:lvl w:ilvl="0" w:tplc="86C8175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4"/>
  </w:num>
  <w:num w:numId="4">
    <w:abstractNumId w:val="9"/>
  </w:num>
  <w:num w:numId="5">
    <w:abstractNumId w:val="0"/>
  </w:num>
  <w:num w:numId="6">
    <w:abstractNumId w:val="7"/>
  </w:num>
  <w:num w:numId="7">
    <w:abstractNumId w:val="1"/>
  </w:num>
  <w:num w:numId="8">
    <w:abstractNumId w:val="3"/>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73E"/>
    <w:rsid w:val="0002144D"/>
    <w:rsid w:val="000302E0"/>
    <w:rsid w:val="00034404"/>
    <w:rsid w:val="00054ACE"/>
    <w:rsid w:val="000712C8"/>
    <w:rsid w:val="0007294B"/>
    <w:rsid w:val="000967FE"/>
    <w:rsid w:val="000B610B"/>
    <w:rsid w:val="000C3325"/>
    <w:rsid w:val="000D1C8A"/>
    <w:rsid w:val="000D6F2B"/>
    <w:rsid w:val="00102FF1"/>
    <w:rsid w:val="00117ABD"/>
    <w:rsid w:val="00130A04"/>
    <w:rsid w:val="00147AD9"/>
    <w:rsid w:val="00154BF0"/>
    <w:rsid w:val="00171FE4"/>
    <w:rsid w:val="00191CBD"/>
    <w:rsid w:val="001B07B3"/>
    <w:rsid w:val="001C3386"/>
    <w:rsid w:val="001C3424"/>
    <w:rsid w:val="001D2D6F"/>
    <w:rsid w:val="001D2D90"/>
    <w:rsid w:val="001E0451"/>
    <w:rsid w:val="002161EB"/>
    <w:rsid w:val="00240BBC"/>
    <w:rsid w:val="00252503"/>
    <w:rsid w:val="002748FA"/>
    <w:rsid w:val="00275CDD"/>
    <w:rsid w:val="00282C29"/>
    <w:rsid w:val="00292F7E"/>
    <w:rsid w:val="002B5DA4"/>
    <w:rsid w:val="002B72CC"/>
    <w:rsid w:val="002C1CF9"/>
    <w:rsid w:val="002E361F"/>
    <w:rsid w:val="002E6EAD"/>
    <w:rsid w:val="002F4A87"/>
    <w:rsid w:val="002F7146"/>
    <w:rsid w:val="00306CC2"/>
    <w:rsid w:val="0032006B"/>
    <w:rsid w:val="003371C3"/>
    <w:rsid w:val="00345373"/>
    <w:rsid w:val="0038600E"/>
    <w:rsid w:val="00386B5B"/>
    <w:rsid w:val="003B2ED3"/>
    <w:rsid w:val="003B4644"/>
    <w:rsid w:val="003B5248"/>
    <w:rsid w:val="003C2919"/>
    <w:rsid w:val="003C3042"/>
    <w:rsid w:val="003D1E1D"/>
    <w:rsid w:val="003D5B4A"/>
    <w:rsid w:val="003D7225"/>
    <w:rsid w:val="003E7EDC"/>
    <w:rsid w:val="004045C6"/>
    <w:rsid w:val="00406DC4"/>
    <w:rsid w:val="00417364"/>
    <w:rsid w:val="00420D1C"/>
    <w:rsid w:val="00422B59"/>
    <w:rsid w:val="00430619"/>
    <w:rsid w:val="00434BEB"/>
    <w:rsid w:val="00445B9F"/>
    <w:rsid w:val="004813FB"/>
    <w:rsid w:val="0048577C"/>
    <w:rsid w:val="00492303"/>
    <w:rsid w:val="004C0D78"/>
    <w:rsid w:val="004F317C"/>
    <w:rsid w:val="0052038B"/>
    <w:rsid w:val="005214A6"/>
    <w:rsid w:val="0053490C"/>
    <w:rsid w:val="00561F3E"/>
    <w:rsid w:val="005A21B7"/>
    <w:rsid w:val="005C6FD8"/>
    <w:rsid w:val="005F773E"/>
    <w:rsid w:val="006078E0"/>
    <w:rsid w:val="00613BA6"/>
    <w:rsid w:val="00621344"/>
    <w:rsid w:val="00621947"/>
    <w:rsid w:val="006225B6"/>
    <w:rsid w:val="006262E2"/>
    <w:rsid w:val="006470F3"/>
    <w:rsid w:val="006633CB"/>
    <w:rsid w:val="00682E7F"/>
    <w:rsid w:val="00691167"/>
    <w:rsid w:val="006A7BFA"/>
    <w:rsid w:val="006C02F7"/>
    <w:rsid w:val="006C4C3F"/>
    <w:rsid w:val="006E5500"/>
    <w:rsid w:val="00705665"/>
    <w:rsid w:val="00720328"/>
    <w:rsid w:val="00726956"/>
    <w:rsid w:val="00741AC8"/>
    <w:rsid w:val="00752D83"/>
    <w:rsid w:val="00757E92"/>
    <w:rsid w:val="00761298"/>
    <w:rsid w:val="007760E0"/>
    <w:rsid w:val="00776995"/>
    <w:rsid w:val="00792E09"/>
    <w:rsid w:val="007A5D18"/>
    <w:rsid w:val="007C49F8"/>
    <w:rsid w:val="007C5478"/>
    <w:rsid w:val="0080317C"/>
    <w:rsid w:val="00832345"/>
    <w:rsid w:val="00841438"/>
    <w:rsid w:val="008477D3"/>
    <w:rsid w:val="00854350"/>
    <w:rsid w:val="00875A2F"/>
    <w:rsid w:val="00890753"/>
    <w:rsid w:val="008931FC"/>
    <w:rsid w:val="0089520F"/>
    <w:rsid w:val="008B014A"/>
    <w:rsid w:val="008D112D"/>
    <w:rsid w:val="008D2C0E"/>
    <w:rsid w:val="00912671"/>
    <w:rsid w:val="00921C24"/>
    <w:rsid w:val="0094137D"/>
    <w:rsid w:val="009458E7"/>
    <w:rsid w:val="009762D3"/>
    <w:rsid w:val="00997D2D"/>
    <w:rsid w:val="009B2F40"/>
    <w:rsid w:val="009B3CBC"/>
    <w:rsid w:val="009B6012"/>
    <w:rsid w:val="009C211B"/>
    <w:rsid w:val="009C3138"/>
    <w:rsid w:val="009D79EF"/>
    <w:rsid w:val="009E11F6"/>
    <w:rsid w:val="009E4A8D"/>
    <w:rsid w:val="009F5B16"/>
    <w:rsid w:val="009F5CA2"/>
    <w:rsid w:val="00A15690"/>
    <w:rsid w:val="00A26450"/>
    <w:rsid w:val="00A528F0"/>
    <w:rsid w:val="00A545D7"/>
    <w:rsid w:val="00AA051C"/>
    <w:rsid w:val="00AA3A52"/>
    <w:rsid w:val="00AB4FC2"/>
    <w:rsid w:val="00AB7367"/>
    <w:rsid w:val="00B00F1D"/>
    <w:rsid w:val="00B15F34"/>
    <w:rsid w:val="00B2050A"/>
    <w:rsid w:val="00B8195F"/>
    <w:rsid w:val="00B82DA0"/>
    <w:rsid w:val="00B94D39"/>
    <w:rsid w:val="00BB207A"/>
    <w:rsid w:val="00BB290A"/>
    <w:rsid w:val="00BD1818"/>
    <w:rsid w:val="00BE3118"/>
    <w:rsid w:val="00C011A9"/>
    <w:rsid w:val="00C15515"/>
    <w:rsid w:val="00C156D2"/>
    <w:rsid w:val="00C2150B"/>
    <w:rsid w:val="00C24C28"/>
    <w:rsid w:val="00C335B4"/>
    <w:rsid w:val="00C42DA2"/>
    <w:rsid w:val="00C52A58"/>
    <w:rsid w:val="00C61616"/>
    <w:rsid w:val="00C910AD"/>
    <w:rsid w:val="00C95409"/>
    <w:rsid w:val="00CC464F"/>
    <w:rsid w:val="00CD1BAC"/>
    <w:rsid w:val="00CE3BF7"/>
    <w:rsid w:val="00D04566"/>
    <w:rsid w:val="00D05150"/>
    <w:rsid w:val="00D31B81"/>
    <w:rsid w:val="00D3427A"/>
    <w:rsid w:val="00D578B5"/>
    <w:rsid w:val="00D65915"/>
    <w:rsid w:val="00D74960"/>
    <w:rsid w:val="00D75C2E"/>
    <w:rsid w:val="00D91E03"/>
    <w:rsid w:val="00DA53CB"/>
    <w:rsid w:val="00DD5479"/>
    <w:rsid w:val="00DD6FBB"/>
    <w:rsid w:val="00DE25FE"/>
    <w:rsid w:val="00DF5B4A"/>
    <w:rsid w:val="00E06D0E"/>
    <w:rsid w:val="00E25B20"/>
    <w:rsid w:val="00E42B07"/>
    <w:rsid w:val="00E64F75"/>
    <w:rsid w:val="00E6755E"/>
    <w:rsid w:val="00E85354"/>
    <w:rsid w:val="00EE4257"/>
    <w:rsid w:val="00EE4EF2"/>
    <w:rsid w:val="00F02BC9"/>
    <w:rsid w:val="00F0618D"/>
    <w:rsid w:val="00F15907"/>
    <w:rsid w:val="00F352A9"/>
    <w:rsid w:val="00F43B49"/>
    <w:rsid w:val="00F64B21"/>
    <w:rsid w:val="00F72BEC"/>
    <w:rsid w:val="00F77323"/>
    <w:rsid w:val="00F87407"/>
    <w:rsid w:val="00FC32D0"/>
    <w:rsid w:val="00FF04D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773E"/>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99"/>
    <w:unhideWhenUsed/>
    <w:qFormat/>
    <w:rsid w:val="005F773E"/>
    <w:rPr>
      <w:sz w:val="20"/>
      <w:szCs w:val="20"/>
    </w:rPr>
  </w:style>
  <w:style w:type="paragraph" w:styleId="a5">
    <w:name w:val="Balloon Text"/>
    <w:basedOn w:val="a0"/>
    <w:link w:val="a6"/>
    <w:uiPriority w:val="99"/>
    <w:semiHidden/>
    <w:unhideWhenUsed/>
    <w:rsid w:val="002E361F"/>
    <w:rPr>
      <w:rFonts w:ascii="Cambria" w:hAnsi="Cambria"/>
      <w:sz w:val="18"/>
      <w:szCs w:val="18"/>
    </w:rPr>
  </w:style>
  <w:style w:type="character" w:customStyle="1" w:styleId="a6">
    <w:name w:val="註解方塊文字 字元"/>
    <w:link w:val="a5"/>
    <w:uiPriority w:val="99"/>
    <w:semiHidden/>
    <w:rsid w:val="002E361F"/>
    <w:rPr>
      <w:rFonts w:ascii="Cambria" w:eastAsia="新細明體" w:hAnsi="Cambria" w:cs="Times New Roman"/>
      <w:kern w:val="2"/>
      <w:sz w:val="18"/>
      <w:szCs w:val="18"/>
    </w:rPr>
  </w:style>
  <w:style w:type="paragraph" w:styleId="a7">
    <w:name w:val="header"/>
    <w:basedOn w:val="a0"/>
    <w:link w:val="a8"/>
    <w:uiPriority w:val="99"/>
    <w:unhideWhenUsed/>
    <w:rsid w:val="00B8195F"/>
    <w:pPr>
      <w:tabs>
        <w:tab w:val="center" w:pos="4153"/>
        <w:tab w:val="right" w:pos="8306"/>
      </w:tabs>
      <w:snapToGrid w:val="0"/>
    </w:pPr>
    <w:rPr>
      <w:sz w:val="20"/>
      <w:szCs w:val="20"/>
    </w:rPr>
  </w:style>
  <w:style w:type="character" w:customStyle="1" w:styleId="a8">
    <w:name w:val="頁首 字元"/>
    <w:link w:val="a7"/>
    <w:uiPriority w:val="99"/>
    <w:rsid w:val="00B8195F"/>
    <w:rPr>
      <w:kern w:val="2"/>
    </w:rPr>
  </w:style>
  <w:style w:type="paragraph" w:styleId="a9">
    <w:name w:val="footer"/>
    <w:basedOn w:val="a0"/>
    <w:link w:val="aa"/>
    <w:uiPriority w:val="99"/>
    <w:unhideWhenUsed/>
    <w:rsid w:val="00B8195F"/>
    <w:pPr>
      <w:tabs>
        <w:tab w:val="center" w:pos="4153"/>
        <w:tab w:val="right" w:pos="8306"/>
      </w:tabs>
      <w:snapToGrid w:val="0"/>
    </w:pPr>
    <w:rPr>
      <w:sz w:val="20"/>
      <w:szCs w:val="20"/>
    </w:rPr>
  </w:style>
  <w:style w:type="character" w:customStyle="1" w:styleId="aa">
    <w:name w:val="頁尾 字元"/>
    <w:link w:val="a9"/>
    <w:uiPriority w:val="99"/>
    <w:rsid w:val="00B8195F"/>
    <w:rPr>
      <w:kern w:val="2"/>
    </w:rPr>
  </w:style>
  <w:style w:type="paragraph" w:styleId="a">
    <w:name w:val="List Bullet"/>
    <w:basedOn w:val="a0"/>
    <w:uiPriority w:val="99"/>
    <w:unhideWhenUsed/>
    <w:rsid w:val="00741AC8"/>
    <w:pPr>
      <w:numPr>
        <w:numId w:val="5"/>
      </w:numPr>
      <w:contextualSpacing/>
    </w:pPr>
  </w:style>
  <w:style w:type="paragraph" w:styleId="ab">
    <w:name w:val="List Paragraph"/>
    <w:basedOn w:val="a0"/>
    <w:uiPriority w:val="34"/>
    <w:qFormat/>
    <w:rsid w:val="00D04566"/>
    <w:pPr>
      <w:ind w:leftChars="200" w:left="480"/>
    </w:pPr>
  </w:style>
  <w:style w:type="character" w:customStyle="1" w:styleId="hps">
    <w:name w:val="hps"/>
    <w:basedOn w:val="a1"/>
    <w:rsid w:val="00DD6FBB"/>
  </w:style>
  <w:style w:type="character" w:styleId="ac">
    <w:name w:val="Hyperlink"/>
    <w:basedOn w:val="a1"/>
    <w:uiPriority w:val="99"/>
    <w:semiHidden/>
    <w:unhideWhenUsed/>
    <w:rsid w:val="009B2F40"/>
    <w:rPr>
      <w:strike w:val="0"/>
      <w:dstrike w:val="0"/>
      <w:color w:val="26282A"/>
      <w:u w:val="none"/>
      <w:effect w:val="none"/>
    </w:rPr>
  </w:style>
</w:styles>
</file>

<file path=word/webSettings.xml><?xml version="1.0" encoding="utf-8"?>
<w:webSettings xmlns:r="http://schemas.openxmlformats.org/officeDocument/2006/relationships" xmlns:w="http://schemas.openxmlformats.org/wordprocessingml/2006/main">
  <w:divs>
    <w:div w:id="13539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78577@yahoo.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8CF36-9E53-4B16-8149-5A780188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5</Pages>
  <Words>663</Words>
  <Characters>3780</Characters>
  <Application>Microsoft Office Word</Application>
  <DocSecurity>0</DocSecurity>
  <Lines>31</Lines>
  <Paragraphs>8</Paragraphs>
  <ScaleCrop>false</ScaleCrop>
  <Company>國立臺北護理健康大學</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Huahui Joy</dc:creator>
  <cp:lastModifiedBy>辜世芳</cp:lastModifiedBy>
  <cp:revision>16</cp:revision>
  <cp:lastPrinted>2020-09-14T03:07:00Z</cp:lastPrinted>
  <dcterms:created xsi:type="dcterms:W3CDTF">2020-09-04T10:54:00Z</dcterms:created>
  <dcterms:modified xsi:type="dcterms:W3CDTF">2021-09-21T02:45:00Z</dcterms:modified>
</cp:coreProperties>
</file>