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BF" w:rsidRPr="007448CC" w:rsidRDefault="001772BF" w:rsidP="001772BF">
      <w:pPr>
        <w:tabs>
          <w:tab w:val="left" w:pos="705"/>
        </w:tabs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7448CC">
        <w:rPr>
          <w:rFonts w:ascii="標楷體" w:eastAsia="標楷體" w:hAnsi="標楷體" w:hint="eastAsia"/>
          <w:b/>
          <w:sz w:val="28"/>
          <w:szCs w:val="28"/>
        </w:rPr>
        <w:t>文獻案例學習單：參考文獻摘要表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</w:rPr>
        <w:t xml:space="preserve">             </w:t>
      </w:r>
    </w:p>
    <w:p w:rsidR="001772BF" w:rsidRDefault="001772BF" w:rsidP="001772BF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姓名：</w:t>
      </w:r>
      <w:r>
        <w:rPr>
          <w:rFonts w:ascii="標楷體" w:eastAsia="標楷體" w:hAnsi="標楷體" w:hint="eastAsia"/>
        </w:rPr>
        <w:t xml:space="preserve"> 吳易珊   </w:t>
      </w:r>
      <w:r w:rsidRPr="007448CC">
        <w:rPr>
          <w:rFonts w:ascii="標楷體" w:eastAsia="標楷體" w:hAnsi="標楷體" w:hint="eastAsia"/>
        </w:rPr>
        <w:t xml:space="preserve">       學號： </w:t>
      </w:r>
      <w:r>
        <w:rPr>
          <w:rFonts w:ascii="標楷體" w:eastAsia="標楷體" w:hAnsi="標楷體" w:hint="eastAsia"/>
        </w:rPr>
        <w:t>230030155</w:t>
      </w:r>
      <w:r w:rsidRPr="007448CC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</w:t>
      </w:r>
      <w:r w:rsidRPr="007448CC">
        <w:rPr>
          <w:rFonts w:ascii="標楷體" w:eastAsia="標楷體" w:hAnsi="標楷體" w:hint="eastAsia"/>
        </w:rPr>
        <w:t xml:space="preserve">     填表日期：</w:t>
      </w:r>
      <w:r>
        <w:rPr>
          <w:rFonts w:ascii="標楷體" w:eastAsia="標楷體" w:hAnsi="標楷體" w:hint="eastAsia"/>
        </w:rPr>
        <w:t>104/09/09</w:t>
      </w:r>
    </w:p>
    <w:p w:rsidR="001772BF" w:rsidRPr="007448CC" w:rsidRDefault="001772BF" w:rsidP="001772BF">
      <w:pPr>
        <w:rPr>
          <w:rFonts w:ascii="標楷體" w:eastAsia="標楷體" w:hAnsi="標楷體"/>
        </w:rPr>
      </w:pPr>
    </w:p>
    <w:p w:rsidR="001772BF" w:rsidRDefault="001772BF" w:rsidP="001772BF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文獻搜尋方式：</w:t>
      </w:r>
      <w:r w:rsidRPr="003814EF">
        <w:rPr>
          <w:rFonts w:ascii="標楷體" w:eastAsia="標楷體" w:hAnsi="標楷體" w:hint="eastAsia"/>
        </w:rPr>
        <w:t>google學術搜尋「幼兒偏食」</w:t>
      </w:r>
      <w:r>
        <w:rPr>
          <w:rFonts w:ascii="標楷體" w:eastAsia="標楷體" w:hAnsi="標楷體" w:hint="eastAsia"/>
        </w:rPr>
        <w:t>關鍵字</w:t>
      </w:r>
    </w:p>
    <w:p w:rsidR="001772BF" w:rsidRPr="007448CC" w:rsidRDefault="001772BF" w:rsidP="001772BF">
      <w:pPr>
        <w:rPr>
          <w:rFonts w:ascii="標楷體" w:eastAsia="標楷體" w:hAnsi="標楷體"/>
        </w:rPr>
      </w:pPr>
    </w:p>
    <w:p w:rsidR="001772BF" w:rsidRPr="007448CC" w:rsidRDefault="001772BF" w:rsidP="001772BF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小組研究計畫主題：</w:t>
      </w:r>
      <w:r w:rsidR="00A710FA">
        <w:rPr>
          <w:rFonts w:ascii="標楷體" w:eastAsia="標楷體" w:hAnsi="標楷體" w:hint="eastAsia"/>
        </w:rPr>
        <w:t>幼兒偏食行為探討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753"/>
        <w:gridCol w:w="1469"/>
        <w:gridCol w:w="3240"/>
      </w:tblGrid>
      <w:tr w:rsidR="001772BF" w:rsidTr="004E5222">
        <w:tc>
          <w:tcPr>
            <w:tcW w:w="1718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題目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透過視覺刺激改善學齡前兒童之偏食行為</w:t>
            </w:r>
          </w:p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</w:p>
        </w:tc>
      </w:tr>
      <w:tr w:rsidR="001772BF" w:rsidTr="001772BF">
        <w:tc>
          <w:tcPr>
            <w:tcW w:w="1718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作者（年代）</w:t>
            </w:r>
          </w:p>
        </w:tc>
        <w:tc>
          <w:tcPr>
            <w:tcW w:w="2753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林建亨、王雪芳、李惠</w:t>
            </w:r>
            <w:proofErr w:type="gramStart"/>
            <w:r w:rsidRPr="00F91DA7">
              <w:rPr>
                <w:rFonts w:eastAsia="標楷體" w:hint="eastAsia"/>
                <w:spacing w:val="20"/>
              </w:rPr>
              <w:t>釿</w:t>
            </w:r>
            <w:proofErr w:type="gramEnd"/>
          </w:p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(90</w:t>
            </w:r>
            <w:bookmarkStart w:id="0" w:name="_GoBack"/>
            <w:bookmarkEnd w:id="0"/>
            <w:r w:rsidRPr="00F91DA7"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文獻出處</w:t>
            </w:r>
          </w:p>
        </w:tc>
        <w:tc>
          <w:tcPr>
            <w:tcW w:w="3240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弘光學報</w:t>
            </w:r>
            <w:r w:rsidRPr="00F91DA7">
              <w:rPr>
                <w:rFonts w:eastAsia="標楷體" w:hint="eastAsia"/>
                <w:spacing w:val="20"/>
              </w:rPr>
              <w:t>62</w:t>
            </w:r>
            <w:r w:rsidRPr="00F91DA7">
              <w:rPr>
                <w:rFonts w:eastAsia="標楷體" w:hint="eastAsia"/>
                <w:spacing w:val="20"/>
              </w:rPr>
              <w:t>期</w:t>
            </w:r>
          </w:p>
        </w:tc>
      </w:tr>
      <w:tr w:rsidR="001772BF" w:rsidTr="001772BF">
        <w:tc>
          <w:tcPr>
            <w:tcW w:w="1718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研究樣本</w:t>
            </w:r>
          </w:p>
        </w:tc>
        <w:tc>
          <w:tcPr>
            <w:tcW w:w="2753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中部某一公立幼兒園園所幼兒為對象，並於該園所大、中、小班各挑選一位幼兒作為研究個案</w:t>
            </w:r>
          </w:p>
        </w:tc>
        <w:tc>
          <w:tcPr>
            <w:tcW w:w="1469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研究方法</w:t>
            </w:r>
          </w:p>
        </w:tc>
        <w:tc>
          <w:tcPr>
            <w:tcW w:w="3240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採取質性的個案研究，使用參與觀察、半結構式訪談、涉入式實驗</w:t>
            </w:r>
          </w:p>
        </w:tc>
      </w:tr>
      <w:tr w:rsidR="001772BF" w:rsidTr="001772BF">
        <w:tc>
          <w:tcPr>
            <w:tcW w:w="1718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研究工具</w:t>
            </w:r>
          </w:p>
        </w:tc>
        <w:tc>
          <w:tcPr>
            <w:tcW w:w="2753" w:type="dxa"/>
            <w:shd w:val="clear" w:color="auto" w:fill="auto"/>
          </w:tcPr>
          <w:p w:rsidR="001772BF" w:rsidRPr="00F91DA7" w:rsidRDefault="00146960" w:rsidP="004E5222">
            <w:pPr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自編訪談紀錄表</w:t>
            </w:r>
          </w:p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</w:p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</w:p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資料處理</w:t>
            </w:r>
          </w:p>
        </w:tc>
        <w:tc>
          <w:tcPr>
            <w:tcW w:w="3240" w:type="dxa"/>
            <w:shd w:val="clear" w:color="auto" w:fill="auto"/>
          </w:tcPr>
          <w:p w:rsidR="001772BF" w:rsidRPr="00F91DA7" w:rsidRDefault="001772BF" w:rsidP="004E5222">
            <w:pPr>
              <w:autoSpaceDE w:val="0"/>
              <w:autoSpaceDN w:val="0"/>
              <w:adjustRightInd w:val="0"/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以初期的開放節錄</w:t>
            </w:r>
            <w:r w:rsidRPr="00F91DA7">
              <w:rPr>
                <w:rFonts w:eastAsia="標楷體"/>
                <w:spacing w:val="20"/>
              </w:rPr>
              <w:t>(open</w:t>
            </w:r>
          </w:p>
          <w:p w:rsidR="001772BF" w:rsidRPr="00F91DA7" w:rsidRDefault="001772BF" w:rsidP="004E5222">
            <w:pPr>
              <w:autoSpaceDE w:val="0"/>
              <w:autoSpaceDN w:val="0"/>
              <w:adjustRightInd w:val="0"/>
              <w:rPr>
                <w:rFonts w:eastAsia="標楷體"/>
                <w:spacing w:val="20"/>
              </w:rPr>
            </w:pPr>
            <w:r w:rsidRPr="00F91DA7">
              <w:rPr>
                <w:rFonts w:eastAsia="標楷體"/>
                <w:spacing w:val="20"/>
              </w:rPr>
              <w:t>coding)</w:t>
            </w:r>
            <w:r w:rsidRPr="00F91DA7">
              <w:rPr>
                <w:rFonts w:eastAsia="標楷體" w:hint="eastAsia"/>
                <w:spacing w:val="20"/>
              </w:rPr>
              <w:t>、中期</w:t>
            </w:r>
            <w:proofErr w:type="gramStart"/>
            <w:r w:rsidRPr="00F91DA7">
              <w:rPr>
                <w:rFonts w:eastAsia="標楷體" w:hint="eastAsia"/>
                <w:spacing w:val="20"/>
              </w:rPr>
              <w:t>的軸性節錄</w:t>
            </w:r>
            <w:proofErr w:type="gramEnd"/>
            <w:r w:rsidRPr="00F91DA7">
              <w:rPr>
                <w:rFonts w:eastAsia="標楷體"/>
                <w:spacing w:val="20"/>
              </w:rPr>
              <w:t>( axial coding)</w:t>
            </w:r>
            <w:r w:rsidRPr="00F91DA7">
              <w:rPr>
                <w:rFonts w:eastAsia="標楷體" w:hint="eastAsia"/>
                <w:spacing w:val="20"/>
              </w:rPr>
              <w:t>及較終了</w:t>
            </w:r>
          </w:p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的選擇性節錄</w:t>
            </w:r>
            <w:r w:rsidRPr="00F91DA7">
              <w:rPr>
                <w:rFonts w:eastAsia="標楷體"/>
                <w:spacing w:val="20"/>
              </w:rPr>
              <w:t>(selective coding)</w:t>
            </w:r>
            <w:r w:rsidRPr="00F91DA7">
              <w:rPr>
                <w:rFonts w:eastAsia="標楷體" w:hint="eastAsia"/>
                <w:spacing w:val="20"/>
              </w:rPr>
              <w:t>為主要分析原則來進行資料處理。</w:t>
            </w:r>
          </w:p>
        </w:tc>
      </w:tr>
      <w:tr w:rsidR="001772BF" w:rsidTr="004E5222">
        <w:tc>
          <w:tcPr>
            <w:tcW w:w="1718" w:type="dxa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研究結果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幼兒產生偏食行為的原因有很多，研究中所涉及到的原因偏向家庭及幼兒本身的個性、喜好所帶來的影響。</w:t>
            </w:r>
          </w:p>
          <w:p w:rsidR="001772BF" w:rsidRPr="00F91DA7" w:rsidRDefault="001772BF" w:rsidP="004E5222">
            <w:pPr>
              <w:rPr>
                <w:rFonts w:eastAsia="標楷體"/>
                <w:spacing w:val="20"/>
              </w:rPr>
            </w:pPr>
            <w:r w:rsidRPr="00F91DA7">
              <w:rPr>
                <w:rFonts w:eastAsia="標楷體" w:hint="eastAsia"/>
                <w:spacing w:val="20"/>
              </w:rPr>
              <w:t>經由實驗後所得到的結論，視覺刺激能確實且有效的改善幼兒的偏食行為，且無論幼兒是因何種原因，皆能獲得改善，研究中也提到</w:t>
            </w:r>
            <w:proofErr w:type="gramStart"/>
            <w:r w:rsidRPr="00F91DA7">
              <w:rPr>
                <w:rFonts w:eastAsia="標楷體" w:hint="eastAsia"/>
                <w:spacing w:val="20"/>
              </w:rPr>
              <w:t>同儕間的影響</w:t>
            </w:r>
            <w:proofErr w:type="gramEnd"/>
            <w:r w:rsidRPr="00F91DA7">
              <w:rPr>
                <w:rFonts w:eastAsia="標楷體" w:hint="eastAsia"/>
                <w:spacing w:val="20"/>
              </w:rPr>
              <w:t>與旁人的鼓勵也有可能是一個助力。</w:t>
            </w:r>
          </w:p>
        </w:tc>
      </w:tr>
      <w:tr w:rsidR="001772BF" w:rsidTr="004E5222">
        <w:tc>
          <w:tcPr>
            <w:tcW w:w="1718" w:type="dxa"/>
            <w:shd w:val="clear" w:color="auto" w:fill="auto"/>
          </w:tcPr>
          <w:p w:rsidR="001772BF" w:rsidRPr="00C34298" w:rsidRDefault="001772BF" w:rsidP="004E5222">
            <w:pPr>
              <w:rPr>
                <w:rFonts w:eastAsia="標楷體"/>
                <w:spacing w:val="20"/>
              </w:rPr>
            </w:pPr>
            <w:r w:rsidRPr="00C34298">
              <w:rPr>
                <w:rFonts w:eastAsia="標楷體" w:hint="eastAsia"/>
                <w:spacing w:val="20"/>
              </w:rPr>
              <w:t>研究建議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1772BF" w:rsidRPr="00C34298" w:rsidRDefault="001772BF" w:rsidP="004E5222">
            <w:pPr>
              <w:rPr>
                <w:rFonts w:eastAsia="標楷體"/>
                <w:spacing w:val="20"/>
              </w:rPr>
            </w:pPr>
            <w:r w:rsidRPr="00C34298">
              <w:rPr>
                <w:rFonts w:eastAsia="標楷體" w:hint="eastAsia"/>
                <w:spacing w:val="20"/>
              </w:rPr>
              <w:t>研究中也提到園所因人力不足，所以無法照顧到每位幼兒的飲食狀況，在改善幼兒的偏食行為上效果並不顯著，而研究者也只能短期的給予少數幼兒幫助，若結束實驗後，個案是否會回歸到原來的狀況，研究者其實可以進行後續的追蹤，以確認短期的視覺刺激是否能確實的幫助幼兒接受原先排斥的食物。</w:t>
            </w:r>
          </w:p>
          <w:p w:rsidR="001772BF" w:rsidRPr="00C34298" w:rsidRDefault="001772BF" w:rsidP="004E5222">
            <w:pPr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研究者也可提出一些簡易的視覺刺激方式，運用色彩或是簡易模型圖像等，在園所人力範圍許可內，進行調整。</w:t>
            </w:r>
          </w:p>
        </w:tc>
      </w:tr>
    </w:tbl>
    <w:p w:rsidR="000546A3" w:rsidRPr="001772BF" w:rsidRDefault="000546A3"/>
    <w:sectPr w:rsidR="000546A3" w:rsidRPr="00177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E8" w:rsidRDefault="004648E8" w:rsidP="00A710FA">
      <w:r>
        <w:separator/>
      </w:r>
    </w:p>
  </w:endnote>
  <w:endnote w:type="continuationSeparator" w:id="0">
    <w:p w:rsidR="004648E8" w:rsidRDefault="004648E8" w:rsidP="00A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E8" w:rsidRDefault="004648E8" w:rsidP="00A710FA">
      <w:r>
        <w:separator/>
      </w:r>
    </w:p>
  </w:footnote>
  <w:footnote w:type="continuationSeparator" w:id="0">
    <w:p w:rsidR="004648E8" w:rsidRDefault="004648E8" w:rsidP="00A7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F"/>
    <w:rsid w:val="000546A3"/>
    <w:rsid w:val="00146960"/>
    <w:rsid w:val="001772BF"/>
    <w:rsid w:val="004648E8"/>
    <w:rsid w:val="004A2D5F"/>
    <w:rsid w:val="00A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0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0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0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0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2015-09-10T15:46:00Z</dcterms:created>
  <dcterms:modified xsi:type="dcterms:W3CDTF">2015-09-10T15:46:00Z</dcterms:modified>
</cp:coreProperties>
</file>